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234F2" w14:textId="77777777" w:rsidR="00BF6EE7" w:rsidRPr="008D5366" w:rsidRDefault="00BF6EE7" w:rsidP="009C3AB1">
      <w:pPr>
        <w:pStyle w:val="Standard"/>
        <w:jc w:val="both"/>
        <w:rPr>
          <w:rFonts w:ascii="Arial" w:hAnsi="Arial"/>
          <w:noProof/>
          <w:color w:val="FF0000"/>
          <w:sz w:val="28"/>
          <w:szCs w:val="28"/>
          <w:lang w:eastAsia="it-IT" w:bidi="ar-SA"/>
        </w:rPr>
      </w:pPr>
    </w:p>
    <w:p w14:paraId="7C160C04" w14:textId="77777777" w:rsidR="00450397" w:rsidRDefault="00450397" w:rsidP="009C3AB1">
      <w:pPr>
        <w:pStyle w:val="Standard"/>
        <w:jc w:val="both"/>
        <w:rPr>
          <w:rFonts w:ascii="Arial" w:hAnsi="Arial"/>
          <w:noProof/>
          <w:sz w:val="28"/>
          <w:szCs w:val="28"/>
          <w:lang w:eastAsia="it-IT" w:bidi="ar-SA"/>
        </w:rPr>
      </w:pPr>
    </w:p>
    <w:p w14:paraId="74D7E911" w14:textId="0FCD9945" w:rsidR="00765D5C" w:rsidRDefault="00F4222F" w:rsidP="00765D5C">
      <w:pPr>
        <w:pStyle w:val="Standard"/>
        <w:jc w:val="center"/>
        <w:rPr>
          <w:rFonts w:ascii="Arial" w:hAnsi="Arial"/>
          <w:b/>
          <w:noProof/>
          <w:sz w:val="32"/>
          <w:szCs w:val="32"/>
          <w:lang w:eastAsia="it-IT" w:bidi="ar-SA"/>
        </w:rPr>
      </w:pPr>
      <w:r>
        <w:rPr>
          <w:rFonts w:ascii="Arial" w:hAnsi="Arial"/>
          <w:b/>
          <w:noProof/>
          <w:sz w:val="32"/>
          <w:szCs w:val="32"/>
          <w:lang w:eastAsia="it-IT" w:bidi="ar-SA"/>
        </w:rPr>
        <w:t xml:space="preserve">XVII </w:t>
      </w:r>
      <w:r w:rsidR="00C83EB8" w:rsidRPr="00765D5C">
        <w:rPr>
          <w:rFonts w:ascii="Arial" w:hAnsi="Arial"/>
          <w:b/>
          <w:noProof/>
          <w:sz w:val="32"/>
          <w:szCs w:val="32"/>
          <w:lang w:eastAsia="it-IT" w:bidi="ar-SA"/>
        </w:rPr>
        <w:t xml:space="preserve">Giornata Nazionale della Persona </w:t>
      </w:r>
    </w:p>
    <w:p w14:paraId="1A151582" w14:textId="77777777" w:rsidR="00765D5C" w:rsidRPr="00765D5C" w:rsidRDefault="00C83EB8" w:rsidP="00765D5C">
      <w:pPr>
        <w:pStyle w:val="Standard"/>
        <w:jc w:val="center"/>
        <w:rPr>
          <w:rFonts w:ascii="Arial" w:hAnsi="Arial"/>
          <w:b/>
          <w:noProof/>
          <w:sz w:val="32"/>
          <w:szCs w:val="32"/>
          <w:lang w:eastAsia="it-IT" w:bidi="ar-SA"/>
        </w:rPr>
      </w:pPr>
      <w:r w:rsidRPr="00765D5C">
        <w:rPr>
          <w:rFonts w:ascii="Arial" w:hAnsi="Arial"/>
          <w:b/>
          <w:noProof/>
          <w:sz w:val="32"/>
          <w:szCs w:val="32"/>
          <w:lang w:eastAsia="it-IT" w:bidi="ar-SA"/>
        </w:rPr>
        <w:t>con lesione al midollo spinale</w:t>
      </w:r>
    </w:p>
    <w:p w14:paraId="35E6D818" w14:textId="77777777" w:rsidR="00765D5C" w:rsidRPr="00765D5C" w:rsidRDefault="00C83EB8" w:rsidP="00765D5C">
      <w:pPr>
        <w:pStyle w:val="Standard"/>
        <w:jc w:val="center"/>
        <w:rPr>
          <w:rFonts w:ascii="Arial" w:hAnsi="Arial"/>
          <w:b/>
          <w:noProof/>
          <w:sz w:val="32"/>
          <w:szCs w:val="32"/>
          <w:lang w:eastAsia="it-IT" w:bidi="ar-SA"/>
        </w:rPr>
      </w:pPr>
      <w:r w:rsidRPr="00765D5C">
        <w:rPr>
          <w:rFonts w:ascii="Arial" w:hAnsi="Arial"/>
          <w:b/>
          <w:noProof/>
          <w:sz w:val="32"/>
          <w:szCs w:val="32"/>
          <w:lang w:eastAsia="it-IT" w:bidi="ar-SA"/>
        </w:rPr>
        <w:t>4 Aprile 2025</w:t>
      </w:r>
    </w:p>
    <w:p w14:paraId="73FCEF93" w14:textId="77777777" w:rsidR="00765D5C" w:rsidRDefault="00765D5C" w:rsidP="00765D5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/>
          <w:color w:val="222222"/>
          <w:kern w:val="0"/>
          <w:lang w:eastAsia="it-IT" w:bidi="ar-SA"/>
        </w:rPr>
      </w:pPr>
    </w:p>
    <w:p w14:paraId="497FD8F5" w14:textId="77777777" w:rsidR="00765D5C" w:rsidRDefault="00765D5C" w:rsidP="00765D5C">
      <w:pPr>
        <w:pStyle w:val="Standard"/>
        <w:jc w:val="center"/>
        <w:rPr>
          <w:rFonts w:ascii="Arial" w:hAnsi="Arial"/>
          <w:noProof/>
          <w:sz w:val="28"/>
          <w:szCs w:val="28"/>
          <w:lang w:eastAsia="it-IT" w:bidi="ar-SA"/>
        </w:rPr>
      </w:pPr>
    </w:p>
    <w:p w14:paraId="48B300E6" w14:textId="77777777" w:rsidR="00765D5C" w:rsidRPr="001C0D71" w:rsidRDefault="00C83EB8" w:rsidP="00765D5C">
      <w:pPr>
        <w:pStyle w:val="Standard"/>
        <w:jc w:val="center"/>
        <w:rPr>
          <w:rFonts w:ascii="Arial" w:hAnsi="Arial"/>
          <w:b/>
          <w:noProof/>
          <w:sz w:val="28"/>
          <w:szCs w:val="28"/>
          <w:lang w:eastAsia="it-IT" w:bidi="ar-SA"/>
        </w:rPr>
      </w:pPr>
      <w:r>
        <w:rPr>
          <w:rFonts w:ascii="Arial" w:hAnsi="Arial"/>
          <w:b/>
          <w:noProof/>
          <w:sz w:val="28"/>
          <w:szCs w:val="28"/>
          <w:lang w:eastAsia="it-IT" w:bidi="ar-SA"/>
        </w:rPr>
        <w:t>“</w:t>
      </w:r>
      <w:r w:rsidRPr="001C0D71">
        <w:rPr>
          <w:rFonts w:ascii="Arial" w:hAnsi="Arial"/>
          <w:b/>
          <w:noProof/>
          <w:sz w:val="28"/>
          <w:szCs w:val="28"/>
          <w:lang w:eastAsia="it-IT" w:bidi="ar-SA"/>
        </w:rPr>
        <w:t>CORRIAMO INSIEME PER SALVARE LE UNIT</w:t>
      </w:r>
      <w:r>
        <w:rPr>
          <w:rFonts w:ascii="Arial" w:hAnsi="Arial"/>
          <w:b/>
          <w:noProof/>
          <w:sz w:val="28"/>
          <w:szCs w:val="28"/>
          <w:lang w:eastAsia="it-IT" w:bidi="ar-SA"/>
        </w:rPr>
        <w:t>À</w:t>
      </w:r>
      <w:r w:rsidRPr="001C0D71">
        <w:rPr>
          <w:rFonts w:ascii="Arial" w:hAnsi="Arial"/>
          <w:b/>
          <w:noProof/>
          <w:sz w:val="28"/>
          <w:szCs w:val="28"/>
          <w:lang w:eastAsia="it-IT" w:bidi="ar-SA"/>
        </w:rPr>
        <w:t xml:space="preserve"> SPINALI</w:t>
      </w:r>
      <w:r>
        <w:rPr>
          <w:rFonts w:ascii="Arial" w:hAnsi="Arial"/>
          <w:b/>
          <w:noProof/>
          <w:sz w:val="28"/>
          <w:szCs w:val="28"/>
          <w:lang w:eastAsia="it-IT" w:bidi="ar-SA"/>
        </w:rPr>
        <w:t>”</w:t>
      </w:r>
    </w:p>
    <w:p w14:paraId="163665DA" w14:textId="77777777" w:rsidR="00765D5C" w:rsidRPr="001C0D71" w:rsidRDefault="00C83EB8" w:rsidP="00765D5C">
      <w:pPr>
        <w:pStyle w:val="Standard"/>
        <w:jc w:val="center"/>
        <w:rPr>
          <w:rFonts w:ascii="Arial" w:hAnsi="Arial"/>
          <w:i/>
          <w:noProof/>
          <w:sz w:val="28"/>
          <w:szCs w:val="28"/>
          <w:lang w:eastAsia="it-IT" w:bidi="ar-SA"/>
        </w:rPr>
      </w:pPr>
      <w:r w:rsidRPr="001C0D71">
        <w:rPr>
          <w:rFonts w:ascii="Arial" w:hAnsi="Arial"/>
          <w:i/>
          <w:noProof/>
          <w:sz w:val="28"/>
          <w:szCs w:val="28"/>
          <w:lang w:eastAsia="it-IT" w:bidi="ar-SA"/>
        </w:rPr>
        <w:t>Codice 28 Alta Specialità Riabilitativa</w:t>
      </w:r>
    </w:p>
    <w:p w14:paraId="3FEE1E0F" w14:textId="77777777" w:rsidR="00765D5C" w:rsidRPr="001C0D71" w:rsidRDefault="00765D5C" w:rsidP="00765D5C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/>
          <w:i/>
          <w:color w:val="222222"/>
          <w:kern w:val="0"/>
          <w:lang w:eastAsia="it-IT" w:bidi="ar-SA"/>
        </w:rPr>
      </w:pPr>
    </w:p>
    <w:p w14:paraId="2D03F254" w14:textId="4B05A6CB" w:rsidR="00F104CB" w:rsidRPr="00421291" w:rsidRDefault="00C83EB8" w:rsidP="0089189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 xml:space="preserve">Le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Unità Spinali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(</w:t>
      </w:r>
      <w:r w:rsidRPr="00891896">
        <w:rPr>
          <w:rFonts w:eastAsia="Times New Roman" w:cs="Times New Roman"/>
          <w:i/>
          <w:iCs/>
          <w:kern w:val="0"/>
          <w:lang w:eastAsia="it-IT" w:bidi="ar-SA"/>
        </w:rPr>
        <w:t>Codice 28 Alta Specialità Riabilitat</w:t>
      </w:r>
      <w:r w:rsidR="00FD79CE" w:rsidRPr="00891896">
        <w:rPr>
          <w:rFonts w:eastAsia="Times New Roman" w:cs="Times New Roman"/>
          <w:i/>
          <w:iCs/>
          <w:kern w:val="0"/>
          <w:lang w:eastAsia="it-IT" w:bidi="ar-SA"/>
        </w:rPr>
        <w:t>iva</w:t>
      </w:r>
      <w:r w:rsidR="00FD79CE">
        <w:rPr>
          <w:rFonts w:eastAsia="Times New Roman" w:cs="Times New Roman"/>
          <w:kern w:val="0"/>
          <w:lang w:eastAsia="it-IT" w:bidi="ar-SA"/>
        </w:rPr>
        <w:t xml:space="preserve">) sono strutture complesse </w:t>
      </w:r>
      <w:r w:rsidR="00FD79CE" w:rsidRPr="00421291">
        <w:rPr>
          <w:rFonts w:eastAsia="Times New Roman" w:cs="Times New Roman"/>
          <w:kern w:val="0"/>
          <w:lang w:eastAsia="it-IT" w:bidi="ar-SA"/>
        </w:rPr>
        <w:t>a</w:t>
      </w:r>
      <w:r w:rsidR="00891896">
        <w:rPr>
          <w:rFonts w:eastAsia="Times New Roman" w:cs="Times New Roman"/>
          <w:kern w:val="0"/>
          <w:lang w:eastAsia="it-IT" w:bidi="ar-SA"/>
        </w:rPr>
        <w:t xml:space="preserve">ltamente </w:t>
      </w:r>
      <w:r w:rsidRPr="00421291">
        <w:rPr>
          <w:rFonts w:eastAsia="Times New Roman" w:cs="Times New Roman"/>
          <w:kern w:val="0"/>
          <w:lang w:eastAsia="it-IT" w:bidi="ar-SA"/>
        </w:rPr>
        <w:t>specializzate nella presa in carico e riabilitazione di pers</w:t>
      </w:r>
      <w:r w:rsidR="00C565DE" w:rsidRPr="00421291">
        <w:rPr>
          <w:rFonts w:eastAsia="Times New Roman" w:cs="Times New Roman"/>
          <w:kern w:val="0"/>
          <w:lang w:eastAsia="it-IT" w:bidi="ar-SA"/>
        </w:rPr>
        <w:t>one con lesioni</w:t>
      </w:r>
      <w:r w:rsidR="002043C8" w:rsidRPr="00421291">
        <w:rPr>
          <w:rFonts w:eastAsia="Times New Roman" w:cs="Times New Roman"/>
          <w:kern w:val="0"/>
          <w:lang w:eastAsia="it-IT" w:bidi="ar-SA"/>
        </w:rPr>
        <w:t xml:space="preserve"> </w:t>
      </w:r>
      <w:r w:rsidR="005C6923" w:rsidRPr="00421291">
        <w:rPr>
          <w:rFonts w:eastAsia="Times New Roman" w:cs="Times New Roman"/>
          <w:kern w:val="0"/>
          <w:lang w:eastAsia="it-IT" w:bidi="ar-SA"/>
        </w:rPr>
        <w:t>al m</w:t>
      </w:r>
      <w:r w:rsidR="00891896">
        <w:rPr>
          <w:rFonts w:eastAsia="Times New Roman" w:cs="Times New Roman"/>
          <w:kern w:val="0"/>
          <w:lang w:eastAsia="it-IT" w:bidi="ar-SA"/>
        </w:rPr>
        <w:t>idollo</w:t>
      </w:r>
      <w:r w:rsidR="005C6923" w:rsidRPr="00421291">
        <w:rPr>
          <w:rFonts w:eastAsia="Times New Roman" w:cs="Times New Roman"/>
          <w:kern w:val="0"/>
          <w:lang w:eastAsia="it-IT" w:bidi="ar-SA"/>
        </w:rPr>
        <w:t xml:space="preserve"> spinale</w:t>
      </w:r>
      <w:r w:rsidR="00C565DE" w:rsidRPr="00421291">
        <w:rPr>
          <w:rFonts w:eastAsia="Times New Roman" w:cs="Times New Roman"/>
          <w:kern w:val="0"/>
          <w:lang w:eastAsia="it-IT" w:bidi="ar-SA"/>
        </w:rPr>
        <w:t xml:space="preserve"> </w:t>
      </w:r>
      <w:r w:rsidR="00FD79CE" w:rsidRPr="00421291">
        <w:rPr>
          <w:rFonts w:eastAsia="Times New Roman" w:cs="Times New Roman"/>
          <w:kern w:val="0"/>
          <w:lang w:eastAsia="it-IT" w:bidi="ar-SA"/>
        </w:rPr>
        <w:t>sia di natura traumatica che non traumatica</w:t>
      </w:r>
      <w:r w:rsidRPr="00421291">
        <w:rPr>
          <w:rFonts w:eastAsia="Times New Roman" w:cs="Times New Roman"/>
          <w:kern w:val="0"/>
          <w:lang w:eastAsia="it-IT" w:bidi="ar-SA"/>
        </w:rPr>
        <w:t>. L'alta specialità riabilitativa rappresenta un livello av</w:t>
      </w:r>
      <w:r w:rsidR="00FD79CE" w:rsidRPr="00421291">
        <w:rPr>
          <w:rFonts w:eastAsia="Times New Roman" w:cs="Times New Roman"/>
          <w:kern w:val="0"/>
          <w:lang w:eastAsia="it-IT" w:bidi="ar-SA"/>
        </w:rPr>
        <w:t xml:space="preserve">anzato di assistenza sanitaria </w:t>
      </w:r>
      <w:r w:rsidRPr="00421291">
        <w:rPr>
          <w:rFonts w:eastAsia="Times New Roman" w:cs="Times New Roman"/>
          <w:kern w:val="0"/>
          <w:lang w:eastAsia="it-IT" w:bidi="ar-SA"/>
        </w:rPr>
        <w:t>focalizzato su pazienti con patologie complesse integra</w:t>
      </w:r>
      <w:r w:rsidR="00C565DE" w:rsidRPr="00421291">
        <w:rPr>
          <w:rFonts w:eastAsia="Times New Roman" w:cs="Times New Roman"/>
          <w:kern w:val="0"/>
          <w:lang w:eastAsia="it-IT" w:bidi="ar-SA"/>
        </w:rPr>
        <w:t>ndo</w:t>
      </w:r>
      <w:r w:rsidRPr="00421291">
        <w:rPr>
          <w:rFonts w:eastAsia="Times New Roman" w:cs="Times New Roman"/>
          <w:kern w:val="0"/>
          <w:lang w:eastAsia="it-IT" w:bidi="ar-SA"/>
        </w:rPr>
        <w:t xml:space="preserve"> competenze mediche, chirurgiche, infermieristiche,</w:t>
      </w:r>
      <w:r w:rsidR="00891896">
        <w:rPr>
          <w:rFonts w:eastAsia="Times New Roman" w:cs="Times New Roman"/>
          <w:kern w:val="0"/>
          <w:lang w:eastAsia="it-IT" w:bidi="ar-SA"/>
        </w:rPr>
        <w:t xml:space="preserve"> fisioterapiche,</w:t>
      </w:r>
      <w:r w:rsidRPr="00421291">
        <w:rPr>
          <w:rFonts w:eastAsia="Times New Roman" w:cs="Times New Roman"/>
          <w:kern w:val="0"/>
          <w:lang w:eastAsia="it-IT" w:bidi="ar-SA"/>
        </w:rPr>
        <w:t xml:space="preserve"> psicologiche</w:t>
      </w:r>
      <w:r w:rsidR="00891896">
        <w:rPr>
          <w:rFonts w:eastAsia="Times New Roman" w:cs="Times New Roman"/>
          <w:kern w:val="0"/>
          <w:lang w:eastAsia="it-IT" w:bidi="ar-SA"/>
        </w:rPr>
        <w:t xml:space="preserve"> e </w:t>
      </w:r>
      <w:r w:rsidRPr="00421291">
        <w:rPr>
          <w:rFonts w:eastAsia="Times New Roman" w:cs="Times New Roman"/>
          <w:kern w:val="0"/>
          <w:lang w:eastAsia="it-IT" w:bidi="ar-SA"/>
        </w:rPr>
        <w:t xml:space="preserve">sociali. Queste </w:t>
      </w:r>
      <w:r w:rsidR="00C565DE" w:rsidRPr="00421291">
        <w:rPr>
          <w:rFonts w:eastAsia="Times New Roman" w:cs="Times New Roman"/>
          <w:kern w:val="0"/>
          <w:lang w:eastAsia="it-IT" w:bidi="ar-SA"/>
        </w:rPr>
        <w:t>U</w:t>
      </w:r>
      <w:r w:rsidRPr="00421291">
        <w:rPr>
          <w:rFonts w:eastAsia="Times New Roman" w:cs="Times New Roman"/>
          <w:kern w:val="0"/>
          <w:lang w:eastAsia="it-IT" w:bidi="ar-SA"/>
        </w:rPr>
        <w:t>nità utilizzano tecnologie avanzate e</w:t>
      </w:r>
      <w:r w:rsidR="00FD79CE" w:rsidRPr="00421291">
        <w:rPr>
          <w:rFonts w:eastAsia="Times New Roman" w:cs="Times New Roman"/>
          <w:kern w:val="0"/>
          <w:lang w:eastAsia="it-IT" w:bidi="ar-SA"/>
        </w:rPr>
        <w:t>d</w:t>
      </w:r>
      <w:r w:rsidRPr="00421291">
        <w:rPr>
          <w:rFonts w:eastAsia="Times New Roman" w:cs="Times New Roman"/>
          <w:kern w:val="0"/>
          <w:lang w:eastAsia="it-IT" w:bidi="ar-SA"/>
        </w:rPr>
        <w:t xml:space="preserve"> approcci multidisciplinari per </w:t>
      </w:r>
      <w:r w:rsidR="00FD79CE" w:rsidRPr="00421291">
        <w:rPr>
          <w:rFonts w:eastAsia="Times New Roman" w:cs="Times New Roman"/>
          <w:kern w:val="0"/>
          <w:lang w:eastAsia="it-IT" w:bidi="ar-SA"/>
        </w:rPr>
        <w:t>garantire la miglior qualità di</w:t>
      </w:r>
      <w:r w:rsidRPr="00421291">
        <w:rPr>
          <w:rFonts w:eastAsia="Times New Roman" w:cs="Times New Roman"/>
          <w:kern w:val="0"/>
          <w:lang w:eastAsia="it-IT" w:bidi="ar-SA"/>
        </w:rPr>
        <w:t xml:space="preserve"> vita possibile per i pazienti</w:t>
      </w:r>
      <w:r w:rsidR="00FD79CE" w:rsidRPr="00421291">
        <w:rPr>
          <w:rFonts w:eastAsia="Times New Roman" w:cs="Times New Roman"/>
          <w:kern w:val="0"/>
          <w:lang w:eastAsia="it-IT" w:bidi="ar-SA"/>
        </w:rPr>
        <w:t xml:space="preserve"> dopo una lesione midollare</w:t>
      </w:r>
      <w:r w:rsidRPr="00421291">
        <w:rPr>
          <w:rFonts w:eastAsia="Times New Roman" w:cs="Times New Roman"/>
          <w:kern w:val="0"/>
          <w:lang w:eastAsia="it-IT" w:bidi="ar-SA"/>
        </w:rPr>
        <w:t>.</w:t>
      </w:r>
    </w:p>
    <w:p w14:paraId="0B7441EE" w14:textId="77777777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421291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Dati statistici sulle lesioni midollari</w:t>
      </w:r>
    </w:p>
    <w:p w14:paraId="728A0A5C" w14:textId="6812C9B4" w:rsidR="005C6923" w:rsidRPr="005C6923" w:rsidRDefault="00C83EB8" w:rsidP="00891896">
      <w:pPr>
        <w:pStyle w:val="Testocommento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 w:rsidRPr="005C6923">
        <w:rPr>
          <w:rFonts w:eastAsia="Times New Roman" w:cs="Times New Roman"/>
          <w:kern w:val="0"/>
          <w:sz w:val="24"/>
          <w:szCs w:val="24"/>
          <w:lang w:eastAsia="it-IT" w:bidi="ar-SA"/>
        </w:rPr>
        <w:t>Ogni anno</w:t>
      </w:r>
      <w:r w:rsidR="00891896">
        <w:rPr>
          <w:rFonts w:eastAsia="Times New Roman" w:cs="Times New Roman"/>
          <w:kern w:val="0"/>
          <w:sz w:val="24"/>
          <w:szCs w:val="24"/>
          <w:lang w:eastAsia="it-IT" w:bidi="ar-SA"/>
        </w:rPr>
        <w:t>,</w:t>
      </w:r>
      <w:r w:rsidRPr="005C6923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in Italia</w:t>
      </w:r>
      <w:r w:rsidR="00891896">
        <w:rPr>
          <w:rFonts w:eastAsia="Times New Roman" w:cs="Times New Roman"/>
          <w:kern w:val="0"/>
          <w:sz w:val="24"/>
          <w:szCs w:val="24"/>
          <w:lang w:eastAsia="it-IT" w:bidi="ar-SA"/>
        </w:rPr>
        <w:t>,</w:t>
      </w:r>
      <w:r w:rsidRPr="005C6923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si registrano circa 2.500 nuovi cas</w:t>
      </w:r>
      <w:r w:rsidR="005C6923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i di lesioni al midollo spinale </w:t>
      </w:r>
      <w:r w:rsidR="00D311C5"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>derivanti</w:t>
      </w:r>
      <w:r w:rsidR="005C6923"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</w:t>
      </w:r>
      <w:r w:rsidR="005C6923" w:rsidRPr="00D311C5">
        <w:rPr>
          <w:sz w:val="24"/>
          <w:szCs w:val="24"/>
        </w:rPr>
        <w:t>da traumi (</w:t>
      </w:r>
      <w:r w:rsidR="005C6923"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>incide</w:t>
      </w:r>
      <w:r w:rsidR="00891896">
        <w:rPr>
          <w:rFonts w:eastAsia="Times New Roman" w:cs="Times New Roman"/>
          <w:kern w:val="0"/>
          <w:sz w:val="24"/>
          <w:szCs w:val="24"/>
          <w:lang w:eastAsia="it-IT" w:bidi="ar-SA"/>
        </w:rPr>
        <w:t>nti della strada</w:t>
      </w:r>
      <w:r w:rsidR="005C6923"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>, cadute, traumi sportivi</w:t>
      </w:r>
      <w:r w:rsidR="00891896">
        <w:rPr>
          <w:rFonts w:eastAsia="Times New Roman" w:cs="Times New Roman"/>
          <w:kern w:val="0"/>
          <w:sz w:val="24"/>
          <w:szCs w:val="24"/>
          <w:lang w:eastAsia="it-IT" w:bidi="ar-SA"/>
        </w:rPr>
        <w:t>, incidenti sul lavoro</w:t>
      </w:r>
      <w:r w:rsidR="005C6923"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>)</w:t>
      </w:r>
      <w:r w:rsidR="00D311C5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o </w:t>
      </w:r>
      <w:r w:rsidR="00891896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da </w:t>
      </w:r>
      <w:r w:rsidR="005C6923" w:rsidRPr="00D311C5">
        <w:rPr>
          <w:sz w:val="24"/>
          <w:szCs w:val="24"/>
        </w:rPr>
        <w:t>patologie</w:t>
      </w:r>
      <w:r w:rsidR="00D311C5">
        <w:rPr>
          <w:sz w:val="24"/>
          <w:szCs w:val="24"/>
        </w:rPr>
        <w:t xml:space="preserve"> non traumatiche</w:t>
      </w:r>
      <w:r w:rsidR="005C6923" w:rsidRPr="00D311C5">
        <w:rPr>
          <w:sz w:val="24"/>
          <w:szCs w:val="24"/>
        </w:rPr>
        <w:t xml:space="preserve"> </w:t>
      </w:r>
      <w:r w:rsidR="00D311C5">
        <w:rPr>
          <w:sz w:val="24"/>
          <w:szCs w:val="24"/>
        </w:rPr>
        <w:t>(vascolari,</w:t>
      </w:r>
      <w:r w:rsidR="005C6923" w:rsidRPr="00D311C5">
        <w:rPr>
          <w:sz w:val="24"/>
          <w:szCs w:val="24"/>
        </w:rPr>
        <w:t xml:space="preserve"> neoplastiche, infettive, degenerative</w:t>
      </w:r>
      <w:r w:rsidR="00D311C5">
        <w:rPr>
          <w:sz w:val="24"/>
          <w:szCs w:val="24"/>
        </w:rPr>
        <w:t>)</w:t>
      </w:r>
      <w:r w:rsidR="00891896">
        <w:rPr>
          <w:sz w:val="24"/>
          <w:szCs w:val="24"/>
        </w:rPr>
        <w:t xml:space="preserve">. Tali </w:t>
      </w:r>
      <w:r w:rsidR="00D311C5">
        <w:rPr>
          <w:sz w:val="24"/>
          <w:szCs w:val="24"/>
        </w:rPr>
        <w:t xml:space="preserve">lesioni </w:t>
      </w:r>
      <w:r w:rsidR="005C6923" w:rsidRPr="00D311C5">
        <w:rPr>
          <w:sz w:val="24"/>
          <w:szCs w:val="24"/>
        </w:rPr>
        <w:t>possono coinvolgere tutte le fasce di età: dai bambini piccoli ai grandi anziani. I quadri clinici possono essere molto diversi</w:t>
      </w:r>
      <w:r w:rsidR="005C6923" w:rsidRPr="005C6923">
        <w:rPr>
          <w:sz w:val="24"/>
          <w:szCs w:val="24"/>
        </w:rPr>
        <w:t xml:space="preserve"> in relazione al livello della lesione ed al grado di completezza o </w:t>
      </w:r>
      <w:r w:rsidR="005C6923">
        <w:rPr>
          <w:sz w:val="24"/>
          <w:szCs w:val="24"/>
        </w:rPr>
        <w:t>meno.</w:t>
      </w:r>
    </w:p>
    <w:p w14:paraId="061210E5" w14:textId="0E4791F2" w:rsidR="00F104CB" w:rsidRPr="00D311C5" w:rsidRDefault="00C83EB8" w:rsidP="00891896">
      <w:pPr>
        <w:pStyle w:val="Testocommento"/>
        <w:jc w:val="both"/>
        <w:rPr>
          <w:rFonts w:eastAsia="Times New Roman" w:cs="Times New Roman"/>
          <w:kern w:val="0"/>
          <w:sz w:val="24"/>
          <w:szCs w:val="24"/>
          <w:lang w:eastAsia="it-IT" w:bidi="ar-SA"/>
        </w:rPr>
      </w:pPr>
      <w:r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>La gestione temp</w:t>
      </w:r>
      <w:r w:rsidR="005C6923"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estiva e specializzata </w:t>
      </w:r>
      <w:r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è </w:t>
      </w:r>
      <w:r w:rsidR="009B46F4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prerogativa </w:t>
      </w:r>
      <w:r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fondamentale </w:t>
      </w:r>
      <w:r w:rsidR="00891896">
        <w:rPr>
          <w:rFonts w:eastAsia="Times New Roman" w:cs="Times New Roman"/>
          <w:kern w:val="0"/>
          <w:sz w:val="24"/>
          <w:szCs w:val="24"/>
          <w:lang w:eastAsia="it-IT" w:bidi="ar-SA"/>
        </w:rPr>
        <w:t>sia per garantire la sopravvivenza in fase acuta</w:t>
      </w:r>
      <w:r w:rsidR="00390CA0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che</w:t>
      </w:r>
      <w:r w:rsidR="00891896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 </w:t>
      </w:r>
      <w:r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per migliorare la qualità della vita e ridurre il rischio di complicanze a </w:t>
      </w:r>
      <w:r w:rsidR="00FD79CE"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 xml:space="preserve">breve e </w:t>
      </w:r>
      <w:r w:rsidRPr="00D311C5">
        <w:rPr>
          <w:rFonts w:eastAsia="Times New Roman" w:cs="Times New Roman"/>
          <w:kern w:val="0"/>
          <w:sz w:val="24"/>
          <w:szCs w:val="24"/>
          <w:lang w:eastAsia="it-IT" w:bidi="ar-SA"/>
        </w:rPr>
        <w:t>lungo termine.</w:t>
      </w:r>
    </w:p>
    <w:p w14:paraId="7E1ED4F7" w14:textId="77777777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D311C5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L'approccio delle Unità Spinali</w:t>
      </w:r>
    </w:p>
    <w:p w14:paraId="7FDCF546" w14:textId="77777777" w:rsidR="00F104CB" w:rsidRDefault="00C83EB8" w:rsidP="00390CA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 xml:space="preserve">Le Unità Spinali sono centri di eccellenza che offrono un approccio multidisciplinare e </w:t>
      </w:r>
      <w:proofErr w:type="spellStart"/>
      <w:r w:rsidRPr="00F104CB">
        <w:rPr>
          <w:rFonts w:eastAsia="Times New Roman" w:cs="Times New Roman"/>
          <w:kern w:val="0"/>
          <w:lang w:eastAsia="it-IT" w:bidi="ar-SA"/>
        </w:rPr>
        <w:t>multiprofessionale</w:t>
      </w:r>
      <w:proofErr w:type="spellEnd"/>
      <w:r w:rsidRPr="00F104CB">
        <w:rPr>
          <w:rFonts w:eastAsia="Times New Roman" w:cs="Times New Roman"/>
          <w:kern w:val="0"/>
          <w:lang w:eastAsia="it-IT" w:bidi="ar-SA"/>
        </w:rPr>
        <w:t xml:space="preserve"> per garantire una gestione completa e integrata del paziente. </w:t>
      </w:r>
    </w:p>
    <w:p w14:paraId="5ABA6DD9" w14:textId="77777777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>Il team di specialisti include:</w:t>
      </w:r>
    </w:p>
    <w:p w14:paraId="3D14FB91" w14:textId="33D26D87" w:rsidR="00F104CB" w:rsidRPr="00F104CB" w:rsidRDefault="00C83EB8" w:rsidP="005C6923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lang w:eastAsia="it-IT" w:bidi="ar-SA"/>
        </w:rPr>
        <w:t>Medici specialisti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(fisiatri, internisti,</w:t>
      </w:r>
      <w:r w:rsidR="005C6923">
        <w:rPr>
          <w:rFonts w:eastAsia="Times New Roman" w:cs="Times New Roman"/>
          <w:kern w:val="0"/>
          <w:lang w:eastAsia="it-IT" w:bidi="ar-SA"/>
        </w:rPr>
        <w:t xml:space="preserve"> </w:t>
      </w:r>
      <w:r w:rsidR="005C6923" w:rsidRPr="00F104CB">
        <w:rPr>
          <w:rFonts w:eastAsia="Times New Roman" w:cs="Times New Roman"/>
          <w:kern w:val="0"/>
          <w:lang w:eastAsia="it-IT" w:bidi="ar-SA"/>
        </w:rPr>
        <w:t>neurologi</w:t>
      </w:r>
      <w:r w:rsidR="005C6923">
        <w:rPr>
          <w:rFonts w:eastAsia="Times New Roman" w:cs="Times New Roman"/>
          <w:kern w:val="0"/>
          <w:lang w:eastAsia="it-IT" w:bidi="ar-SA"/>
        </w:rPr>
        <w:t>,</w:t>
      </w:r>
      <w:r w:rsidRPr="00F104CB">
        <w:rPr>
          <w:rFonts w:eastAsia="Times New Roman" w:cs="Times New Roman"/>
          <w:kern w:val="0"/>
          <w:lang w:eastAsia="it-IT" w:bidi="ar-SA"/>
        </w:rPr>
        <w:t xml:space="preserve"> ortopedici, urologi, </w:t>
      </w:r>
      <w:r w:rsidR="005C6923" w:rsidRPr="005C6923">
        <w:rPr>
          <w:rFonts w:eastAsia="Times New Roman" w:cs="Times New Roman"/>
          <w:kern w:val="0"/>
          <w:lang w:eastAsia="it-IT" w:bidi="ar-SA"/>
        </w:rPr>
        <w:t>rianimatori, chirurghi plastici, neurochirurghi, infettivologi e specialisti identificati “a chiamata”</w:t>
      </w:r>
      <w:r w:rsidR="005C6923">
        <w:rPr>
          <w:rFonts w:eastAsia="Times New Roman" w:cs="Times New Roman"/>
          <w:kern w:val="0"/>
          <w:lang w:eastAsia="it-IT" w:bidi="ar-SA"/>
        </w:rPr>
        <w:t>)</w:t>
      </w:r>
      <w:r w:rsidRPr="00F104CB">
        <w:rPr>
          <w:rFonts w:eastAsia="Times New Roman" w:cs="Times New Roman"/>
          <w:kern w:val="0"/>
          <w:lang w:eastAsia="it-IT" w:bidi="ar-SA"/>
        </w:rPr>
        <w:t>;</w:t>
      </w:r>
    </w:p>
    <w:p w14:paraId="6903CC6E" w14:textId="77777777" w:rsidR="00F104CB" w:rsidRPr="00F104CB" w:rsidRDefault="00C83EB8" w:rsidP="00F104CB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lang w:eastAsia="it-IT" w:bidi="ar-SA"/>
        </w:rPr>
        <w:t>Fisioterapisti e terapisti occupazionali</w:t>
      </w:r>
      <w:r w:rsidRPr="00F104CB">
        <w:rPr>
          <w:rFonts w:eastAsia="Times New Roman" w:cs="Times New Roman"/>
          <w:kern w:val="0"/>
          <w:lang w:eastAsia="it-IT" w:bidi="ar-SA"/>
        </w:rPr>
        <w:t>;</w:t>
      </w:r>
    </w:p>
    <w:p w14:paraId="077ECA67" w14:textId="77777777" w:rsidR="002E7A13" w:rsidRPr="002E7A13" w:rsidRDefault="002E7A13" w:rsidP="002E7A13">
      <w:pPr>
        <w:widowControl/>
        <w:suppressAutoHyphens w:val="0"/>
        <w:autoSpaceDN/>
        <w:spacing w:before="100" w:beforeAutospacing="1" w:after="100" w:afterAutospacing="1"/>
        <w:ind w:left="360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56052CA5" w14:textId="77777777" w:rsidR="002E7A13" w:rsidRPr="002E7A13" w:rsidRDefault="002E7A13" w:rsidP="002E7A13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4758BC81" w14:textId="4D8E560E" w:rsidR="00F104CB" w:rsidRDefault="00C83EB8" w:rsidP="00F104CB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lang w:eastAsia="it-IT" w:bidi="ar-SA"/>
        </w:rPr>
        <w:t>Infermieri specializzati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nella gestione delle lesioni midollari</w:t>
      </w:r>
    </w:p>
    <w:p w14:paraId="29D6F8AA" w14:textId="542F152D" w:rsidR="00390CA0" w:rsidRPr="00B202F9" w:rsidRDefault="00390CA0" w:rsidP="00B202F9">
      <w:pPr>
        <w:widowControl/>
        <w:numPr>
          <w:ilvl w:val="0"/>
          <w:numId w:val="32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lang w:eastAsia="it-IT" w:bidi="ar-SA"/>
        </w:rPr>
        <w:t>Psicologi, assistenti sociali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e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consulenti per il supporto emotivo</w:t>
      </w:r>
      <w:r w:rsidRPr="00F104CB">
        <w:rPr>
          <w:rFonts w:eastAsia="Times New Roman" w:cs="Times New Roman"/>
          <w:kern w:val="0"/>
          <w:lang w:eastAsia="it-IT" w:bidi="ar-SA"/>
        </w:rPr>
        <w:t>;</w:t>
      </w:r>
    </w:p>
    <w:p w14:paraId="68AE0012" w14:textId="4397990A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Riabilitazione Precoce e Intensiva</w:t>
      </w:r>
    </w:p>
    <w:p w14:paraId="7645B283" w14:textId="25581B4B" w:rsidR="00F104CB" w:rsidRPr="00F104CB" w:rsidRDefault="00390CA0" w:rsidP="00390CA0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La presa in carico e il</w:t>
      </w:r>
      <w:r w:rsidR="00C83EB8" w:rsidRPr="00F104CB">
        <w:rPr>
          <w:rFonts w:eastAsia="Times New Roman" w:cs="Times New Roman"/>
          <w:kern w:val="0"/>
          <w:lang w:eastAsia="it-IT" w:bidi="ar-SA"/>
        </w:rPr>
        <w:t xml:space="preserve"> trattamento precoce </w:t>
      </w:r>
      <w:r>
        <w:rPr>
          <w:rFonts w:eastAsia="Times New Roman" w:cs="Times New Roman"/>
          <w:kern w:val="0"/>
          <w:lang w:eastAsia="it-IT" w:bidi="ar-SA"/>
        </w:rPr>
        <w:t>sono</w:t>
      </w:r>
      <w:r w:rsidR="00C83EB8" w:rsidRPr="00F104CB">
        <w:rPr>
          <w:rFonts w:eastAsia="Times New Roman" w:cs="Times New Roman"/>
          <w:kern w:val="0"/>
          <w:lang w:eastAsia="it-IT" w:bidi="ar-SA"/>
        </w:rPr>
        <w:t xml:space="preserve"> </w:t>
      </w:r>
      <w:r w:rsidR="009B46F4">
        <w:rPr>
          <w:rFonts w:eastAsia="Times New Roman" w:cs="Times New Roman"/>
          <w:kern w:val="0"/>
          <w:lang w:eastAsia="it-IT" w:bidi="ar-SA"/>
        </w:rPr>
        <w:t>caratteristiche</w:t>
      </w:r>
      <w:r w:rsidR="000C0856" w:rsidRPr="000C0856">
        <w:rPr>
          <w:rFonts w:eastAsia="Times New Roman" w:cs="Times New Roman"/>
          <w:kern w:val="0"/>
          <w:lang w:eastAsia="it-IT" w:bidi="ar-SA"/>
        </w:rPr>
        <w:t xml:space="preserve"> </w:t>
      </w:r>
      <w:r w:rsidR="000C0856" w:rsidRPr="00D311C5">
        <w:rPr>
          <w:rFonts w:eastAsia="Times New Roman" w:cs="Times New Roman"/>
          <w:kern w:val="0"/>
          <w:lang w:eastAsia="it-IT" w:bidi="ar-SA"/>
        </w:rPr>
        <w:t>indispensabil</w:t>
      </w:r>
      <w:r>
        <w:rPr>
          <w:rFonts w:eastAsia="Times New Roman" w:cs="Times New Roman"/>
          <w:kern w:val="0"/>
          <w:lang w:eastAsia="it-IT" w:bidi="ar-SA"/>
        </w:rPr>
        <w:t xml:space="preserve">i </w:t>
      </w:r>
      <w:r w:rsidR="000C0856" w:rsidRPr="00D311C5">
        <w:rPr>
          <w:rFonts w:eastAsia="Times New Roman" w:cs="Times New Roman"/>
          <w:kern w:val="0"/>
          <w:lang w:eastAsia="it-IT" w:bidi="ar-SA"/>
        </w:rPr>
        <w:t>e fondamental</w:t>
      </w:r>
      <w:r>
        <w:rPr>
          <w:rFonts w:eastAsia="Times New Roman" w:cs="Times New Roman"/>
          <w:kern w:val="0"/>
          <w:lang w:eastAsia="it-IT" w:bidi="ar-SA"/>
        </w:rPr>
        <w:t xml:space="preserve">i </w:t>
      </w:r>
      <w:r w:rsidR="000C0856" w:rsidRPr="00D311C5">
        <w:rPr>
          <w:rFonts w:eastAsia="Times New Roman" w:cs="Times New Roman"/>
          <w:kern w:val="0"/>
          <w:lang w:eastAsia="it-IT" w:bidi="ar-SA"/>
        </w:rPr>
        <w:t xml:space="preserve">per ridurre tutte le complicanze: respiratorie, cardiovascolari, infettive, cutanee, muscoloscheletriche (retrazioni, calcificazioni) e </w:t>
      </w:r>
      <w:r w:rsidR="000C0856" w:rsidRPr="001E211D">
        <w:rPr>
          <w:rFonts w:eastAsia="Times New Roman" w:cs="Times New Roman"/>
          <w:kern w:val="0"/>
          <w:lang w:eastAsia="it-IT" w:bidi="ar-SA"/>
        </w:rPr>
        <w:t>spasticità</w:t>
      </w:r>
      <w:r w:rsidRPr="001E211D">
        <w:rPr>
          <w:rFonts w:eastAsia="Times New Roman" w:cs="Times New Roman"/>
          <w:kern w:val="0"/>
          <w:lang w:eastAsia="it-IT" w:bidi="ar-SA"/>
        </w:rPr>
        <w:t>. La</w:t>
      </w:r>
      <w:r w:rsidR="00C83EB8" w:rsidRPr="001E211D">
        <w:rPr>
          <w:rFonts w:eastAsia="Times New Roman" w:cs="Times New Roman"/>
          <w:kern w:val="0"/>
          <w:lang w:eastAsia="it-IT" w:bidi="ar-SA"/>
        </w:rPr>
        <w:t xml:space="preserve"> </w:t>
      </w:r>
      <w:r w:rsidRPr="001E211D">
        <w:rPr>
          <w:rFonts w:eastAsia="Times New Roman" w:cs="Times New Roman"/>
          <w:kern w:val="0"/>
          <w:lang w:eastAsia="it-IT" w:bidi="ar-SA"/>
        </w:rPr>
        <w:t>gestione specialistica sin dalla terapia</w:t>
      </w:r>
      <w:r w:rsidR="00C83EB8" w:rsidRPr="001E211D">
        <w:rPr>
          <w:rFonts w:eastAsia="Times New Roman" w:cs="Times New Roman"/>
          <w:kern w:val="0"/>
          <w:lang w:eastAsia="it-IT" w:bidi="ar-SA"/>
        </w:rPr>
        <w:t xml:space="preserve"> intensiva aumenta le probabilità di un miglior recupero funzionale e di un adattamento ottimale alla nuova condizione di vita. La </w:t>
      </w:r>
      <w:r w:rsidR="009B46F4" w:rsidRPr="001E211D">
        <w:rPr>
          <w:rFonts w:eastAsia="Times New Roman" w:cs="Times New Roman"/>
          <w:kern w:val="0"/>
          <w:lang w:eastAsia="it-IT" w:bidi="ar-SA"/>
        </w:rPr>
        <w:t xml:space="preserve">presa in carico </w:t>
      </w:r>
      <w:r w:rsidR="00C83EB8" w:rsidRPr="001E211D">
        <w:rPr>
          <w:rFonts w:eastAsia="Times New Roman" w:cs="Times New Roman"/>
          <w:kern w:val="0"/>
          <w:lang w:eastAsia="it-IT" w:bidi="ar-SA"/>
        </w:rPr>
        <w:t>riabilita</w:t>
      </w:r>
      <w:r w:rsidR="009B46F4" w:rsidRPr="001E211D">
        <w:rPr>
          <w:rFonts w:eastAsia="Times New Roman" w:cs="Times New Roman"/>
          <w:kern w:val="0"/>
          <w:lang w:eastAsia="it-IT" w:bidi="ar-SA"/>
        </w:rPr>
        <w:t>tiva</w:t>
      </w:r>
      <w:r w:rsidR="00C83EB8" w:rsidRPr="001E211D">
        <w:rPr>
          <w:rFonts w:eastAsia="Times New Roman" w:cs="Times New Roman"/>
          <w:kern w:val="0"/>
          <w:lang w:eastAsia="it-IT" w:bidi="ar-SA"/>
        </w:rPr>
        <w:t xml:space="preserve">, che </w:t>
      </w:r>
      <w:r w:rsidR="00FD79CE" w:rsidRPr="001E211D">
        <w:rPr>
          <w:rFonts w:eastAsia="Times New Roman" w:cs="Times New Roman"/>
          <w:kern w:val="0"/>
          <w:lang w:eastAsia="it-IT" w:bidi="ar-SA"/>
        </w:rPr>
        <w:t>inizia già nei primi</w:t>
      </w:r>
      <w:r w:rsidR="00C83EB8" w:rsidRPr="001E211D">
        <w:rPr>
          <w:rFonts w:eastAsia="Times New Roman" w:cs="Times New Roman"/>
          <w:kern w:val="0"/>
          <w:lang w:eastAsia="it-IT" w:bidi="ar-SA"/>
        </w:rPr>
        <w:t xml:space="preserve"> </w:t>
      </w:r>
      <w:r w:rsidR="00FD79CE" w:rsidRPr="001E211D">
        <w:rPr>
          <w:rFonts w:eastAsia="Times New Roman" w:cs="Times New Roman"/>
          <w:kern w:val="0"/>
          <w:lang w:eastAsia="it-IT" w:bidi="ar-SA"/>
        </w:rPr>
        <w:t>giorni</w:t>
      </w:r>
      <w:r w:rsidR="00C83EB8" w:rsidRPr="001E211D">
        <w:rPr>
          <w:rFonts w:eastAsia="Times New Roman" w:cs="Times New Roman"/>
          <w:kern w:val="0"/>
          <w:lang w:eastAsia="it-IT" w:bidi="ar-SA"/>
        </w:rPr>
        <w:t xml:space="preserve"> </w:t>
      </w:r>
      <w:r w:rsidR="000C0856" w:rsidRPr="001E211D">
        <w:rPr>
          <w:rFonts w:eastAsia="Times New Roman" w:cs="Times New Roman"/>
          <w:kern w:val="0"/>
          <w:lang w:eastAsia="it-IT" w:bidi="ar-SA"/>
        </w:rPr>
        <w:t>dall’evento acuto</w:t>
      </w:r>
      <w:r w:rsidR="00C83EB8" w:rsidRPr="001E211D">
        <w:rPr>
          <w:rFonts w:eastAsia="Times New Roman" w:cs="Times New Roman"/>
          <w:kern w:val="0"/>
          <w:lang w:eastAsia="it-IT" w:bidi="ar-SA"/>
        </w:rPr>
        <w:t xml:space="preserve">, </w:t>
      </w:r>
      <w:r w:rsidR="00316A2D" w:rsidRPr="001E211D">
        <w:rPr>
          <w:rFonts w:eastAsia="Times New Roman" w:cs="Times New Roman"/>
          <w:kern w:val="0"/>
          <w:lang w:eastAsia="it-IT" w:bidi="ar-SA"/>
        </w:rPr>
        <w:t xml:space="preserve">è </w:t>
      </w:r>
      <w:r w:rsidR="004C6C4F" w:rsidRPr="001E211D">
        <w:rPr>
          <w:rFonts w:eastAsia="Times New Roman" w:cs="Times New Roman"/>
          <w:kern w:val="0"/>
          <w:lang w:eastAsia="it-IT" w:bidi="ar-SA"/>
        </w:rPr>
        <w:t>dedicata a</w:t>
      </w:r>
      <w:r w:rsidR="00C83EB8" w:rsidRPr="001E211D">
        <w:rPr>
          <w:rFonts w:eastAsia="Times New Roman" w:cs="Times New Roman"/>
          <w:kern w:val="0"/>
          <w:lang w:eastAsia="it-IT" w:bidi="ar-SA"/>
        </w:rPr>
        <w:t>l</w:t>
      </w:r>
      <w:r w:rsidR="009B46F4" w:rsidRPr="001E211D">
        <w:rPr>
          <w:rFonts w:eastAsia="Times New Roman" w:cs="Times New Roman"/>
          <w:kern w:val="0"/>
          <w:lang w:eastAsia="it-IT" w:bidi="ar-SA"/>
        </w:rPr>
        <w:t>la prevenzione delle complicanze e al</w:t>
      </w:r>
      <w:r w:rsidR="00C83EB8" w:rsidRPr="001E211D">
        <w:rPr>
          <w:rFonts w:eastAsia="Times New Roman" w:cs="Times New Roman"/>
          <w:kern w:val="0"/>
          <w:lang w:eastAsia="it-IT" w:bidi="ar-SA"/>
        </w:rPr>
        <w:t xml:space="preserve"> migliorament</w:t>
      </w:r>
      <w:r w:rsidR="00D311C5" w:rsidRPr="001E211D">
        <w:rPr>
          <w:rFonts w:eastAsia="Times New Roman" w:cs="Times New Roman"/>
          <w:kern w:val="0"/>
          <w:lang w:eastAsia="it-IT" w:bidi="ar-SA"/>
        </w:rPr>
        <w:t xml:space="preserve">o delle capacità motorie ed al </w:t>
      </w:r>
      <w:r w:rsidR="00316A2D" w:rsidRPr="001E211D">
        <w:rPr>
          <w:rFonts w:eastAsia="Times New Roman" w:cs="Times New Roman"/>
          <w:kern w:val="0"/>
          <w:lang w:eastAsia="it-IT" w:bidi="ar-SA"/>
        </w:rPr>
        <w:t>recupero del più alto livello di autonomia possibile</w:t>
      </w:r>
      <w:r w:rsidR="00C83EB8" w:rsidRPr="001E211D">
        <w:rPr>
          <w:rFonts w:eastAsia="Times New Roman" w:cs="Times New Roman"/>
          <w:kern w:val="0"/>
          <w:lang w:eastAsia="it-IT" w:bidi="ar-SA"/>
        </w:rPr>
        <w:t>.</w:t>
      </w:r>
    </w:p>
    <w:p w14:paraId="6ADE5515" w14:textId="77777777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Gestione delle Complicanze</w:t>
      </w:r>
    </w:p>
    <w:p w14:paraId="6E72EC74" w14:textId="5785F6B8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 xml:space="preserve">Le persone </w:t>
      </w:r>
      <w:r w:rsidRPr="00D311C5">
        <w:rPr>
          <w:rFonts w:eastAsia="Times New Roman" w:cs="Times New Roman"/>
          <w:kern w:val="0"/>
          <w:lang w:eastAsia="it-IT" w:bidi="ar-SA"/>
        </w:rPr>
        <w:t xml:space="preserve">con lesione al midollo spinale possono sviluppare complicanze </w:t>
      </w:r>
      <w:r w:rsidR="00390CA0">
        <w:rPr>
          <w:rFonts w:eastAsia="Times New Roman" w:cs="Times New Roman"/>
          <w:kern w:val="0"/>
          <w:lang w:eastAsia="it-IT" w:bidi="ar-SA"/>
        </w:rPr>
        <w:t xml:space="preserve">anche </w:t>
      </w:r>
      <w:r w:rsidRPr="00D311C5">
        <w:rPr>
          <w:rFonts w:eastAsia="Times New Roman" w:cs="Times New Roman"/>
          <w:kern w:val="0"/>
          <w:lang w:eastAsia="it-IT" w:bidi="ar-SA"/>
        </w:rPr>
        <w:t>complesse che richiedono un intervento</w:t>
      </w:r>
      <w:r w:rsidR="00CD3287">
        <w:rPr>
          <w:rFonts w:eastAsia="Times New Roman" w:cs="Times New Roman"/>
          <w:kern w:val="0"/>
          <w:lang w:eastAsia="it-IT" w:bidi="ar-SA"/>
        </w:rPr>
        <w:t xml:space="preserve"> precoce e</w:t>
      </w:r>
      <w:r w:rsidR="00316A2D" w:rsidRPr="00D311C5">
        <w:rPr>
          <w:rFonts w:eastAsia="Times New Roman" w:cs="Times New Roman"/>
          <w:kern w:val="0"/>
          <w:lang w:eastAsia="it-IT" w:bidi="ar-SA"/>
        </w:rPr>
        <w:t xml:space="preserve"> un monitoraggio continuo; t</w:t>
      </w:r>
      <w:r w:rsidRPr="00D311C5">
        <w:rPr>
          <w:rFonts w:eastAsia="Times New Roman" w:cs="Times New Roman"/>
          <w:kern w:val="0"/>
          <w:lang w:eastAsia="it-IT" w:bidi="ar-SA"/>
        </w:rPr>
        <w:t>ra queste</w:t>
      </w:r>
      <w:r w:rsidR="00316A2D" w:rsidRPr="00D311C5">
        <w:rPr>
          <w:rFonts w:eastAsia="Times New Roman" w:cs="Times New Roman"/>
          <w:kern w:val="0"/>
          <w:lang w:eastAsia="it-IT" w:bidi="ar-SA"/>
        </w:rPr>
        <w:t xml:space="preserve"> le principali problematiche riguardano</w:t>
      </w:r>
      <w:r w:rsidRPr="00D311C5">
        <w:rPr>
          <w:rFonts w:eastAsia="Times New Roman" w:cs="Times New Roman"/>
          <w:kern w:val="0"/>
          <w:lang w:eastAsia="it-IT" w:bidi="ar-SA"/>
        </w:rPr>
        <w:t>:</w:t>
      </w:r>
    </w:p>
    <w:p w14:paraId="49E618A6" w14:textId="77777777" w:rsidR="00F104CB" w:rsidRPr="00F104CB" w:rsidRDefault="00C83EB8" w:rsidP="00F104CB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lang w:eastAsia="it-IT" w:bidi="ar-SA"/>
        </w:rPr>
        <w:t>Disfunzioni vescicali e intestinali</w:t>
      </w:r>
      <w:r w:rsidRPr="00F104CB">
        <w:rPr>
          <w:rFonts w:eastAsia="Times New Roman" w:cs="Times New Roman"/>
          <w:kern w:val="0"/>
          <w:lang w:eastAsia="it-IT" w:bidi="ar-SA"/>
        </w:rPr>
        <w:t>;</w:t>
      </w:r>
    </w:p>
    <w:p w14:paraId="1B4C718C" w14:textId="77777777" w:rsidR="00F104CB" w:rsidRPr="00F104CB" w:rsidRDefault="00C83EB8" w:rsidP="00F104CB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lang w:eastAsia="it-IT" w:bidi="ar-SA"/>
        </w:rPr>
        <w:t>Problem</w:t>
      </w:r>
      <w:r w:rsidR="00316A2D">
        <w:rPr>
          <w:rFonts w:eastAsia="Times New Roman" w:cs="Times New Roman"/>
          <w:b/>
          <w:bCs/>
          <w:kern w:val="0"/>
          <w:lang w:eastAsia="it-IT" w:bidi="ar-SA"/>
        </w:rPr>
        <w:t>atiche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 xml:space="preserve"> respiratori</w:t>
      </w:r>
      <w:r w:rsidR="00316A2D">
        <w:rPr>
          <w:rFonts w:eastAsia="Times New Roman" w:cs="Times New Roman"/>
          <w:b/>
          <w:bCs/>
          <w:kern w:val="0"/>
          <w:lang w:eastAsia="it-IT" w:bidi="ar-SA"/>
        </w:rPr>
        <w:t>e</w:t>
      </w:r>
      <w:r w:rsidRPr="00F104CB">
        <w:rPr>
          <w:rFonts w:eastAsia="Times New Roman" w:cs="Times New Roman"/>
          <w:kern w:val="0"/>
          <w:lang w:eastAsia="it-IT" w:bidi="ar-SA"/>
        </w:rPr>
        <w:t>;</w:t>
      </w:r>
    </w:p>
    <w:p w14:paraId="5EACC825" w14:textId="77777777" w:rsidR="00F104CB" w:rsidRPr="00D311C5" w:rsidRDefault="00C83EB8" w:rsidP="00F104CB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D311C5">
        <w:rPr>
          <w:rFonts w:eastAsia="Times New Roman" w:cs="Times New Roman"/>
          <w:b/>
          <w:bCs/>
          <w:kern w:val="0"/>
          <w:lang w:eastAsia="it-IT" w:bidi="ar-SA"/>
        </w:rPr>
        <w:t>Dolori neuropatici</w:t>
      </w:r>
      <w:r w:rsidR="00316A2D" w:rsidRPr="00D311C5">
        <w:rPr>
          <w:rFonts w:eastAsia="Times New Roman" w:cs="Times New Roman"/>
          <w:kern w:val="0"/>
          <w:lang w:eastAsia="it-IT" w:bidi="ar-SA"/>
        </w:rPr>
        <w:t>;</w:t>
      </w:r>
    </w:p>
    <w:p w14:paraId="25872DCD" w14:textId="77777777" w:rsidR="00316A2D" w:rsidRPr="00D311C5" w:rsidRDefault="00316A2D" w:rsidP="00F104CB">
      <w:pPr>
        <w:widowControl/>
        <w:numPr>
          <w:ilvl w:val="0"/>
          <w:numId w:val="33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D311C5">
        <w:rPr>
          <w:rFonts w:eastAsia="Times New Roman" w:cs="Times New Roman"/>
          <w:b/>
          <w:bCs/>
          <w:kern w:val="0"/>
          <w:lang w:eastAsia="it-IT" w:bidi="ar-SA"/>
        </w:rPr>
        <w:t>Lesioni da pressione</w:t>
      </w:r>
    </w:p>
    <w:p w14:paraId="4DF4DCB3" w14:textId="10DF0CD6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D311C5">
        <w:rPr>
          <w:rFonts w:eastAsia="Times New Roman" w:cs="Times New Roman"/>
          <w:kern w:val="0"/>
          <w:lang w:eastAsia="it-IT" w:bidi="ar-SA"/>
        </w:rPr>
        <w:t>Le Unità Spinali sono dotate di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tecnologie avanzate e trattamenti specialistici per affrontare e gestire queste problematiche, migliorando così la qualità della vita dei pazienti</w:t>
      </w:r>
      <w:r w:rsidR="00390CA0">
        <w:rPr>
          <w:rFonts w:eastAsia="Times New Roman" w:cs="Times New Roman"/>
          <w:kern w:val="0"/>
          <w:lang w:eastAsia="it-IT" w:bidi="ar-SA"/>
        </w:rPr>
        <w:t xml:space="preserve"> e la loro sopravvivenza</w:t>
      </w:r>
      <w:r w:rsidRPr="00F104CB">
        <w:rPr>
          <w:rFonts w:eastAsia="Times New Roman" w:cs="Times New Roman"/>
          <w:kern w:val="0"/>
          <w:lang w:eastAsia="it-IT" w:bidi="ar-SA"/>
        </w:rPr>
        <w:t>.</w:t>
      </w:r>
    </w:p>
    <w:p w14:paraId="45C3A6F4" w14:textId="77777777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Rieducazione all'Autonomia</w:t>
      </w:r>
    </w:p>
    <w:p w14:paraId="7DE8B601" w14:textId="658A6F92" w:rsidR="00F104CB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 xml:space="preserve">Le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Unità Spinali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promuovono la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 xml:space="preserve">riabilitazione </w:t>
      </w:r>
      <w:r w:rsidRPr="00FF3EEB">
        <w:rPr>
          <w:rFonts w:eastAsia="Times New Roman" w:cs="Times New Roman"/>
          <w:b/>
          <w:bCs/>
          <w:kern w:val="0"/>
          <w:lang w:eastAsia="it-IT" w:bidi="ar-SA"/>
        </w:rPr>
        <w:t>personalizzata</w:t>
      </w:r>
      <w:r w:rsidRPr="00FF3EEB">
        <w:rPr>
          <w:rFonts w:eastAsia="Times New Roman" w:cs="Times New Roman"/>
          <w:kern w:val="0"/>
          <w:lang w:eastAsia="it-IT" w:bidi="ar-SA"/>
        </w:rPr>
        <w:t xml:space="preserve">, aiutando i pazienti a raggiungere il </w:t>
      </w:r>
      <w:r w:rsidR="000C0856" w:rsidRPr="00FF3EEB">
        <w:rPr>
          <w:rFonts w:eastAsia="Times New Roman" w:cs="Times New Roman"/>
          <w:kern w:val="0"/>
          <w:lang w:eastAsia="it-IT" w:bidi="ar-SA"/>
        </w:rPr>
        <w:t>massimo recupero motorio compati</w:t>
      </w:r>
      <w:r w:rsidR="00FF3EEB" w:rsidRPr="00FF3EEB">
        <w:rPr>
          <w:rFonts w:eastAsia="Times New Roman" w:cs="Times New Roman"/>
          <w:kern w:val="0"/>
          <w:lang w:eastAsia="it-IT" w:bidi="ar-SA"/>
        </w:rPr>
        <w:t>bile con il livello di lesione</w:t>
      </w:r>
      <w:r w:rsidR="000C0856" w:rsidRPr="00FF3EEB">
        <w:rPr>
          <w:rFonts w:eastAsia="Times New Roman" w:cs="Times New Roman"/>
          <w:kern w:val="0"/>
          <w:lang w:eastAsia="it-IT" w:bidi="ar-SA"/>
        </w:rPr>
        <w:t xml:space="preserve"> oltre a garantire il </w:t>
      </w:r>
      <w:r w:rsidRPr="00FF3EEB">
        <w:rPr>
          <w:rFonts w:eastAsia="Times New Roman" w:cs="Times New Roman"/>
          <w:kern w:val="0"/>
          <w:lang w:eastAsia="it-IT" w:bidi="ar-SA"/>
        </w:rPr>
        <w:t>massimo livello di autonomia e</w:t>
      </w:r>
      <w:r w:rsidR="00316A2D" w:rsidRPr="00FF3EEB">
        <w:rPr>
          <w:rFonts w:eastAsia="Times New Roman" w:cs="Times New Roman"/>
          <w:kern w:val="0"/>
          <w:lang w:eastAsia="it-IT" w:bidi="ar-SA"/>
        </w:rPr>
        <w:t>d</w:t>
      </w:r>
      <w:r w:rsidR="00390CA0">
        <w:rPr>
          <w:rFonts w:eastAsia="Times New Roman" w:cs="Times New Roman"/>
          <w:kern w:val="0"/>
          <w:lang w:eastAsia="it-IT" w:bidi="ar-SA"/>
        </w:rPr>
        <w:t xml:space="preserve"> </w:t>
      </w:r>
      <w:r w:rsidRPr="00FF3EEB">
        <w:rPr>
          <w:rFonts w:eastAsia="Times New Roman" w:cs="Times New Roman"/>
          <w:kern w:val="0"/>
          <w:lang w:eastAsia="it-IT" w:bidi="ar-SA"/>
        </w:rPr>
        <w:t>indipendenza</w:t>
      </w:r>
      <w:r w:rsidR="00390CA0">
        <w:rPr>
          <w:rFonts w:eastAsia="Times New Roman" w:cs="Times New Roman"/>
          <w:kern w:val="0"/>
          <w:lang w:eastAsia="it-IT" w:bidi="ar-SA"/>
        </w:rPr>
        <w:t xml:space="preserve"> </w:t>
      </w:r>
      <w:r w:rsidR="00390CA0" w:rsidRPr="00FF3EEB">
        <w:rPr>
          <w:rFonts w:eastAsia="Times New Roman" w:cs="Times New Roman"/>
          <w:kern w:val="0"/>
          <w:lang w:eastAsia="it-IT" w:bidi="ar-SA"/>
        </w:rPr>
        <w:t>possibil</w:t>
      </w:r>
      <w:r w:rsidR="00390CA0">
        <w:rPr>
          <w:rFonts w:eastAsia="Times New Roman" w:cs="Times New Roman"/>
          <w:kern w:val="0"/>
          <w:lang w:eastAsia="it-IT" w:bidi="ar-SA"/>
        </w:rPr>
        <w:t>i.</w:t>
      </w:r>
      <w:r w:rsidRPr="00FF3EEB">
        <w:rPr>
          <w:rFonts w:eastAsia="Times New Roman" w:cs="Times New Roman"/>
          <w:kern w:val="0"/>
          <w:lang w:eastAsia="it-IT" w:bidi="ar-SA"/>
        </w:rPr>
        <w:t xml:space="preserve"> L’utilizzo di ausili, </w:t>
      </w:r>
      <w:r w:rsidR="00FF3EEB" w:rsidRPr="00FF3EEB">
        <w:rPr>
          <w:rFonts w:eastAsia="Times New Roman" w:cs="Times New Roman"/>
          <w:kern w:val="0"/>
          <w:lang w:eastAsia="it-IT" w:bidi="ar-SA"/>
        </w:rPr>
        <w:t>strumenti ad alta tecnologia e preparazione</w:t>
      </w:r>
      <w:r w:rsidRPr="00FF3EEB">
        <w:rPr>
          <w:rFonts w:eastAsia="Times New Roman" w:cs="Times New Roman"/>
          <w:kern w:val="0"/>
          <w:lang w:eastAsia="it-IT" w:bidi="ar-SA"/>
        </w:rPr>
        <w:t xml:space="preserve"> e tecniche di assistenza quotidiana gioca</w:t>
      </w:r>
      <w:r w:rsidR="000C0856" w:rsidRPr="00FF3EEB">
        <w:rPr>
          <w:rFonts w:eastAsia="Times New Roman" w:cs="Times New Roman"/>
          <w:kern w:val="0"/>
          <w:lang w:eastAsia="it-IT" w:bidi="ar-SA"/>
        </w:rPr>
        <w:t>no</w:t>
      </w:r>
      <w:r w:rsidRPr="00FF3EEB">
        <w:rPr>
          <w:rFonts w:eastAsia="Times New Roman" w:cs="Times New Roman"/>
          <w:kern w:val="0"/>
          <w:lang w:eastAsia="it-IT" w:bidi="ar-SA"/>
        </w:rPr>
        <w:t xml:space="preserve"> un ruolo fondamentale nel recupero delle funzioni motorie e nella gestione delle attività quotidiane.</w:t>
      </w:r>
    </w:p>
    <w:p w14:paraId="2D4C5343" w14:textId="77777777" w:rsidR="00B202F9" w:rsidRDefault="00B202F9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64230B1A" w14:textId="77777777" w:rsidR="00B202F9" w:rsidRDefault="00B202F9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2F6DD583" w14:textId="77777777" w:rsidR="00B202F9" w:rsidRPr="00F104CB" w:rsidRDefault="00B202F9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</w:p>
    <w:p w14:paraId="639B3C9F" w14:textId="77777777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Supporto Psicologico e Sociale</w:t>
      </w:r>
    </w:p>
    <w:p w14:paraId="76FEE2AA" w14:textId="23A4E01A" w:rsidR="009B46F4" w:rsidRPr="00B202F9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color w:val="FF0000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>La lesione al midollo spinale</w:t>
      </w:r>
      <w:r w:rsidR="000C0856">
        <w:rPr>
          <w:rFonts w:eastAsia="Times New Roman" w:cs="Times New Roman"/>
          <w:kern w:val="0"/>
          <w:lang w:eastAsia="it-IT" w:bidi="ar-SA"/>
        </w:rPr>
        <w:t xml:space="preserve"> </w:t>
      </w:r>
      <w:r w:rsidR="000C0856" w:rsidRPr="000C0856">
        <w:rPr>
          <w:rFonts w:eastAsia="Times New Roman" w:cs="Times New Roman"/>
          <w:kern w:val="0"/>
          <w:lang w:eastAsia="it-IT" w:bidi="ar-SA"/>
        </w:rPr>
        <w:t xml:space="preserve">rappresenta un evento altamente drammatico </w:t>
      </w:r>
      <w:r w:rsidR="00363E21" w:rsidRPr="009B46F4">
        <w:rPr>
          <w:rFonts w:eastAsia="Times New Roman" w:cs="Times New Roman"/>
          <w:color w:val="000000" w:themeColor="text1"/>
          <w:kern w:val="0"/>
          <w:lang w:eastAsia="it-IT" w:bidi="ar-SA"/>
        </w:rPr>
        <w:t>non solo per il paziente ma anche per la famiglia, con ripercussioni fisiche</w:t>
      </w:r>
      <w:r w:rsidR="00196D11">
        <w:rPr>
          <w:rFonts w:eastAsia="Times New Roman" w:cs="Times New Roman"/>
          <w:color w:val="000000" w:themeColor="text1"/>
          <w:kern w:val="0"/>
          <w:lang w:eastAsia="it-IT" w:bidi="ar-SA"/>
        </w:rPr>
        <w:t>,</w:t>
      </w:r>
      <w:r w:rsidR="00363E21" w:rsidRPr="009B46F4">
        <w:rPr>
          <w:rFonts w:eastAsia="Times New Roman" w:cs="Times New Roman"/>
          <w:color w:val="000000" w:themeColor="text1"/>
          <w:kern w:val="0"/>
          <w:lang w:eastAsia="it-IT" w:bidi="ar-SA"/>
        </w:rPr>
        <w:t xml:space="preserve"> emotive</w:t>
      </w:r>
      <w:r w:rsidR="009B46F4" w:rsidRPr="009B46F4">
        <w:rPr>
          <w:rFonts w:eastAsia="Times New Roman" w:cs="Times New Roman"/>
          <w:color w:val="000000" w:themeColor="text1"/>
          <w:kern w:val="0"/>
          <w:lang w:eastAsia="it-IT" w:bidi="ar-SA"/>
        </w:rPr>
        <w:t xml:space="preserve"> e</w:t>
      </w:r>
      <w:r w:rsidR="00363E21" w:rsidRPr="009B46F4">
        <w:rPr>
          <w:rFonts w:eastAsia="Times New Roman" w:cs="Times New Roman"/>
          <w:color w:val="000000" w:themeColor="text1"/>
          <w:kern w:val="0"/>
          <w:lang w:eastAsia="it-IT" w:bidi="ar-SA"/>
        </w:rPr>
        <w:t xml:space="preserve"> sociali.</w:t>
      </w:r>
    </w:p>
    <w:p w14:paraId="55718E21" w14:textId="3EC3C239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>Le Unità Spinali offrono</w:t>
      </w:r>
      <w:r w:rsidR="00363E21">
        <w:rPr>
          <w:rFonts w:eastAsia="Times New Roman" w:cs="Times New Roman"/>
          <w:kern w:val="0"/>
          <w:lang w:eastAsia="it-IT" w:bidi="ar-SA"/>
        </w:rPr>
        <w:t>, a tal proposito,</w:t>
      </w:r>
      <w:r w:rsidRPr="00F104CB">
        <w:rPr>
          <w:rFonts w:eastAsia="Times New Roman" w:cs="Times New Roman"/>
          <w:kern w:val="0"/>
          <w:lang w:eastAsia="it-IT" w:bidi="ar-SA"/>
        </w:rPr>
        <w:t xml:space="preserve"> servizi di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supporto psicologico</w:t>
      </w:r>
      <w:r w:rsidRPr="00F104CB">
        <w:rPr>
          <w:rFonts w:eastAsia="Times New Roman" w:cs="Times New Roman"/>
          <w:kern w:val="0"/>
          <w:lang w:eastAsia="it-IT" w:bidi="ar-SA"/>
        </w:rPr>
        <w:t xml:space="preserve">, consulenza familiare e programmi di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reinserimento sociale, scolastico e lavorativo</w:t>
      </w:r>
      <w:r w:rsidRPr="00F104CB">
        <w:rPr>
          <w:rFonts w:eastAsia="Times New Roman" w:cs="Times New Roman"/>
          <w:kern w:val="0"/>
          <w:lang w:eastAsia="it-IT" w:bidi="ar-SA"/>
        </w:rPr>
        <w:t>. Questi interventi aiutano i pazienti a superare le difficoltà emotive e a reintegrarsi pienamente nella società.</w:t>
      </w:r>
    </w:p>
    <w:p w14:paraId="00667730" w14:textId="77777777" w:rsidR="00F104CB" w:rsidRPr="00F104C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Ricerca e Innovazione</w:t>
      </w:r>
    </w:p>
    <w:p w14:paraId="6088300E" w14:textId="286705B1" w:rsidR="002043C8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 xml:space="preserve">Le Unità Spinali sono anche centri di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ricerca e innovazione</w:t>
      </w:r>
      <w:r w:rsidRPr="00F104CB">
        <w:rPr>
          <w:rFonts w:eastAsia="Times New Roman" w:cs="Times New Roman"/>
          <w:kern w:val="0"/>
          <w:lang w:eastAsia="it-IT" w:bidi="ar-SA"/>
        </w:rPr>
        <w:t>, impegnati nello sviluppo di nuove tecnologie e trattamenti per migliorare la riabilitazione delle persone con lesione al midollo spinale.</w:t>
      </w:r>
    </w:p>
    <w:p w14:paraId="25DF992D" w14:textId="77777777" w:rsidR="006007B3" w:rsidRDefault="000C0856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0C0856">
        <w:rPr>
          <w:rFonts w:eastAsia="Times New Roman" w:cs="Times New Roman"/>
          <w:kern w:val="0"/>
          <w:lang w:eastAsia="it-IT" w:bidi="ar-SA"/>
        </w:rPr>
        <w:t xml:space="preserve">Le Unità Spinali hanno </w:t>
      </w:r>
      <w:r>
        <w:rPr>
          <w:rFonts w:eastAsia="Times New Roman" w:cs="Times New Roman"/>
          <w:kern w:val="0"/>
          <w:lang w:eastAsia="it-IT" w:bidi="ar-SA"/>
        </w:rPr>
        <w:t>sempre e comunque al centro la P</w:t>
      </w:r>
      <w:r w:rsidRPr="000C0856">
        <w:rPr>
          <w:rFonts w:eastAsia="Times New Roman" w:cs="Times New Roman"/>
          <w:kern w:val="0"/>
          <w:lang w:eastAsia="it-IT" w:bidi="ar-SA"/>
        </w:rPr>
        <w:t>ersona</w:t>
      </w:r>
      <w:r>
        <w:rPr>
          <w:rFonts w:eastAsia="Times New Roman" w:cs="Times New Roman"/>
          <w:kern w:val="0"/>
          <w:lang w:eastAsia="it-IT" w:bidi="ar-SA"/>
        </w:rPr>
        <w:t xml:space="preserve"> e non solo la sua patologia</w:t>
      </w:r>
      <w:r w:rsidR="00363E21">
        <w:rPr>
          <w:rFonts w:eastAsia="Times New Roman" w:cs="Times New Roman"/>
          <w:kern w:val="0"/>
          <w:lang w:eastAsia="it-IT" w:bidi="ar-SA"/>
        </w:rPr>
        <w:t>. L</w:t>
      </w:r>
      <w:r w:rsidRPr="000C0856">
        <w:rPr>
          <w:rFonts w:eastAsia="Times New Roman" w:cs="Times New Roman"/>
          <w:kern w:val="0"/>
          <w:lang w:eastAsia="it-IT" w:bidi="ar-SA"/>
        </w:rPr>
        <w:t>e innovazioni scientifiche e l’avanzamento tecnologico incrementano le possibilità di miglioramento della qualità di vita dell</w:t>
      </w:r>
      <w:r w:rsidR="006007B3">
        <w:rPr>
          <w:rFonts w:eastAsia="Times New Roman" w:cs="Times New Roman"/>
          <w:kern w:val="0"/>
          <w:lang w:eastAsia="it-IT" w:bidi="ar-SA"/>
        </w:rPr>
        <w:t>e persone con lesione midollare.</w:t>
      </w:r>
    </w:p>
    <w:p w14:paraId="58EF8558" w14:textId="764703EA" w:rsidR="000C0856" w:rsidRDefault="006007B3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L</w:t>
      </w:r>
      <w:r w:rsidR="000C0856">
        <w:rPr>
          <w:rFonts w:eastAsia="Times New Roman" w:cs="Times New Roman"/>
          <w:kern w:val="0"/>
          <w:lang w:eastAsia="it-IT" w:bidi="ar-SA"/>
        </w:rPr>
        <w:t xml:space="preserve">a cultura degli specialisti </w:t>
      </w:r>
      <w:r w:rsidR="000C0856" w:rsidRPr="000C0856">
        <w:rPr>
          <w:rFonts w:eastAsia="Times New Roman" w:cs="Times New Roman"/>
          <w:kern w:val="0"/>
          <w:lang w:eastAsia="it-IT" w:bidi="ar-SA"/>
        </w:rPr>
        <w:t xml:space="preserve">che lavorano nelle Unità Spinali è in grado di </w:t>
      </w:r>
      <w:r w:rsidR="000C0856" w:rsidRPr="00956348">
        <w:rPr>
          <w:rFonts w:eastAsia="Times New Roman" w:cs="Times New Roman"/>
          <w:kern w:val="0"/>
          <w:lang w:eastAsia="it-IT" w:bidi="ar-SA"/>
        </w:rPr>
        <w:t xml:space="preserve">discriminare </w:t>
      </w:r>
      <w:r w:rsidR="000C19B6" w:rsidRPr="00956348">
        <w:rPr>
          <w:rFonts w:eastAsia="Times New Roman" w:cs="Times New Roman"/>
          <w:kern w:val="0"/>
          <w:lang w:eastAsia="it-IT" w:bidi="ar-SA"/>
        </w:rPr>
        <w:t>e orientare, d’intesa</w:t>
      </w:r>
      <w:r w:rsidR="000C19B6" w:rsidRPr="006007B3">
        <w:rPr>
          <w:rFonts w:eastAsia="Times New Roman" w:cs="Times New Roman"/>
          <w:color w:val="FF0000"/>
          <w:kern w:val="0"/>
          <w:lang w:eastAsia="it-IT" w:bidi="ar-SA"/>
        </w:rPr>
        <w:t xml:space="preserve"> </w:t>
      </w:r>
      <w:r w:rsidR="000C19B6">
        <w:rPr>
          <w:rFonts w:eastAsia="Times New Roman" w:cs="Times New Roman"/>
          <w:kern w:val="0"/>
          <w:lang w:eastAsia="it-IT" w:bidi="ar-SA"/>
        </w:rPr>
        <w:t>con il paziente</w:t>
      </w:r>
      <w:r>
        <w:rPr>
          <w:rFonts w:eastAsia="Times New Roman" w:cs="Times New Roman"/>
          <w:kern w:val="0"/>
          <w:lang w:eastAsia="it-IT" w:bidi="ar-SA"/>
        </w:rPr>
        <w:t>,</w:t>
      </w:r>
      <w:r w:rsidR="000C19B6">
        <w:rPr>
          <w:rFonts w:eastAsia="Times New Roman" w:cs="Times New Roman"/>
          <w:kern w:val="0"/>
          <w:lang w:eastAsia="it-IT" w:bidi="ar-SA"/>
        </w:rPr>
        <w:t xml:space="preserve"> </w:t>
      </w:r>
      <w:r w:rsidR="000C0856" w:rsidRPr="000C0856">
        <w:rPr>
          <w:rFonts w:eastAsia="Times New Roman" w:cs="Times New Roman"/>
          <w:kern w:val="0"/>
          <w:lang w:eastAsia="it-IT" w:bidi="ar-SA"/>
        </w:rPr>
        <w:t xml:space="preserve">quali sono le </w:t>
      </w:r>
      <w:r w:rsidR="000C19B6">
        <w:rPr>
          <w:rFonts w:eastAsia="Times New Roman" w:cs="Times New Roman"/>
          <w:kern w:val="0"/>
          <w:lang w:eastAsia="it-IT" w:bidi="ar-SA"/>
        </w:rPr>
        <w:t xml:space="preserve">sue </w:t>
      </w:r>
      <w:r w:rsidR="000C0856" w:rsidRPr="000C0856">
        <w:rPr>
          <w:rFonts w:eastAsia="Times New Roman" w:cs="Times New Roman"/>
          <w:kern w:val="0"/>
          <w:lang w:eastAsia="it-IT" w:bidi="ar-SA"/>
        </w:rPr>
        <w:t xml:space="preserve">reali potenzialità e quali </w:t>
      </w:r>
      <w:r w:rsidR="000C19B6">
        <w:rPr>
          <w:rFonts w:eastAsia="Times New Roman" w:cs="Times New Roman"/>
          <w:kern w:val="0"/>
          <w:lang w:eastAsia="it-IT" w:bidi="ar-SA"/>
        </w:rPr>
        <w:t xml:space="preserve">invece </w:t>
      </w:r>
      <w:r w:rsidR="000C0856" w:rsidRPr="000C0856">
        <w:rPr>
          <w:rFonts w:eastAsia="Times New Roman" w:cs="Times New Roman"/>
          <w:kern w:val="0"/>
          <w:lang w:eastAsia="it-IT" w:bidi="ar-SA"/>
        </w:rPr>
        <w:t>solo mere illusioni, spesso presentate dai soc</w:t>
      </w:r>
      <w:r w:rsidR="000C0856">
        <w:rPr>
          <w:rFonts w:eastAsia="Times New Roman" w:cs="Times New Roman"/>
          <w:kern w:val="0"/>
          <w:lang w:eastAsia="it-IT" w:bidi="ar-SA"/>
        </w:rPr>
        <w:t>ial media o dal “passa parola</w:t>
      </w:r>
      <w:r w:rsidR="00363E21">
        <w:rPr>
          <w:rFonts w:eastAsia="Times New Roman" w:cs="Times New Roman"/>
          <w:kern w:val="0"/>
          <w:lang w:eastAsia="it-IT" w:bidi="ar-SA"/>
        </w:rPr>
        <w:t>”</w:t>
      </w:r>
      <w:r w:rsidR="000C0856">
        <w:rPr>
          <w:rFonts w:eastAsia="Times New Roman" w:cs="Times New Roman"/>
          <w:kern w:val="0"/>
          <w:lang w:eastAsia="it-IT" w:bidi="ar-SA"/>
        </w:rPr>
        <w:t>.</w:t>
      </w:r>
      <w:r w:rsidR="000C0856" w:rsidRPr="000C0856">
        <w:rPr>
          <w:rFonts w:eastAsia="Times New Roman" w:cs="Times New Roman"/>
          <w:kern w:val="0"/>
          <w:lang w:eastAsia="it-IT" w:bidi="ar-SA"/>
        </w:rPr>
        <w:t xml:space="preserve"> </w:t>
      </w:r>
    </w:p>
    <w:p w14:paraId="75F70ED4" w14:textId="197BF670" w:rsidR="00F104CB" w:rsidRPr="00FF3EEB" w:rsidRDefault="00C83EB8" w:rsidP="00F104CB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F3EEB">
        <w:rPr>
          <w:rFonts w:eastAsia="Times New Roman" w:cs="Times New Roman"/>
          <w:kern w:val="0"/>
          <w:lang w:eastAsia="it-IT" w:bidi="ar-SA"/>
        </w:rPr>
        <w:t xml:space="preserve">Tra le innovazioni più promettenti ci sono l’utilizzo di </w:t>
      </w:r>
      <w:r w:rsidR="000C0856" w:rsidRPr="00FF3EEB">
        <w:rPr>
          <w:rFonts w:eastAsia="Times New Roman" w:cs="Times New Roman"/>
          <w:b/>
          <w:bCs/>
          <w:kern w:val="0"/>
          <w:lang w:eastAsia="it-IT" w:bidi="ar-SA"/>
        </w:rPr>
        <w:t>tecnologie riabilitative robotiche avanzate</w:t>
      </w:r>
      <w:r w:rsidRPr="00FF3EEB">
        <w:rPr>
          <w:rFonts w:eastAsia="Times New Roman" w:cs="Times New Roman"/>
          <w:b/>
          <w:bCs/>
          <w:kern w:val="0"/>
          <w:lang w:eastAsia="it-IT" w:bidi="ar-SA"/>
        </w:rPr>
        <w:t>,</w:t>
      </w:r>
      <w:r w:rsidRPr="00FF3EEB">
        <w:rPr>
          <w:rFonts w:eastAsia="Times New Roman" w:cs="Times New Roman"/>
          <w:kern w:val="0"/>
          <w:lang w:eastAsia="it-IT" w:bidi="ar-SA"/>
        </w:rPr>
        <w:t xml:space="preserve"> la </w:t>
      </w:r>
      <w:r w:rsidRPr="00FF3EEB">
        <w:rPr>
          <w:rFonts w:eastAsia="Times New Roman" w:cs="Times New Roman"/>
          <w:b/>
          <w:bCs/>
          <w:kern w:val="0"/>
          <w:lang w:eastAsia="it-IT" w:bidi="ar-SA"/>
        </w:rPr>
        <w:t>stimolazione spinale</w:t>
      </w:r>
      <w:r w:rsidRPr="00FF3EEB">
        <w:rPr>
          <w:rFonts w:eastAsia="Times New Roman" w:cs="Times New Roman"/>
          <w:kern w:val="0"/>
          <w:lang w:eastAsia="it-IT" w:bidi="ar-SA"/>
        </w:rPr>
        <w:t xml:space="preserve"> e gli approcci per la </w:t>
      </w:r>
      <w:r w:rsidRPr="00FF3EEB">
        <w:rPr>
          <w:rFonts w:eastAsia="Times New Roman" w:cs="Times New Roman"/>
          <w:b/>
          <w:bCs/>
          <w:kern w:val="0"/>
          <w:lang w:eastAsia="it-IT" w:bidi="ar-SA"/>
        </w:rPr>
        <w:t>rigenerazione nervosa</w:t>
      </w:r>
      <w:r w:rsidRPr="00FF3EEB">
        <w:rPr>
          <w:rFonts w:eastAsia="Times New Roman" w:cs="Times New Roman"/>
          <w:kern w:val="0"/>
          <w:lang w:eastAsia="it-IT" w:bidi="ar-SA"/>
        </w:rPr>
        <w:t>, che offrono nuove speranze per il recupero funzionale.</w:t>
      </w:r>
      <w:r w:rsidR="004C6C4F" w:rsidRPr="00FF3EEB">
        <w:rPr>
          <w:rFonts w:eastAsia="Times New Roman" w:cs="Times New Roman"/>
          <w:kern w:val="0"/>
          <w:lang w:eastAsia="it-IT" w:bidi="ar-SA"/>
        </w:rPr>
        <w:t xml:space="preserve"> </w:t>
      </w:r>
    </w:p>
    <w:p w14:paraId="2200C32B" w14:textId="39E5778F" w:rsidR="00F104CB" w:rsidRPr="00FF3EEB" w:rsidRDefault="00316A2D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FF3EE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Impatto delle Unità Spinali nelle</w:t>
      </w:r>
      <w:r w:rsidR="00FF3EEB" w:rsidRPr="00FF3EE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 xml:space="preserve"> Persone con lesioni</w:t>
      </w:r>
      <w:r w:rsidRPr="00FF3EE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 xml:space="preserve"> al midollo spinale</w:t>
      </w:r>
    </w:p>
    <w:p w14:paraId="124C1CEB" w14:textId="77777777" w:rsidR="00F104CB" w:rsidRPr="00FF3EEB" w:rsidRDefault="00C83EB8" w:rsidP="00F104CB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F3EEB">
        <w:rPr>
          <w:rFonts w:eastAsia="Times New Roman" w:cs="Times New Roman"/>
          <w:kern w:val="0"/>
          <w:lang w:eastAsia="it-IT" w:bidi="ar-SA"/>
        </w:rPr>
        <w:t xml:space="preserve">I principali benefici </w:t>
      </w:r>
      <w:r w:rsidR="00316A2D" w:rsidRPr="00FF3EEB">
        <w:rPr>
          <w:rFonts w:eastAsia="Times New Roman" w:cs="Times New Roman"/>
          <w:kern w:val="0"/>
          <w:lang w:eastAsia="it-IT" w:bidi="ar-SA"/>
        </w:rPr>
        <w:t>ottenuti negli anni dall’istituzione delle</w:t>
      </w:r>
      <w:r w:rsidRPr="00FF3EEB">
        <w:rPr>
          <w:rFonts w:eastAsia="Times New Roman" w:cs="Times New Roman"/>
          <w:kern w:val="0"/>
          <w:lang w:eastAsia="it-IT" w:bidi="ar-SA"/>
        </w:rPr>
        <w:t xml:space="preserve"> Unità Spinali </w:t>
      </w:r>
      <w:r w:rsidR="00316A2D" w:rsidRPr="00FF3EEB">
        <w:rPr>
          <w:rFonts w:eastAsia="Times New Roman" w:cs="Times New Roman"/>
          <w:kern w:val="0"/>
          <w:lang w:eastAsia="it-IT" w:bidi="ar-SA"/>
        </w:rPr>
        <w:t>in Italia sono</w:t>
      </w:r>
      <w:r w:rsidRPr="00FF3EEB">
        <w:rPr>
          <w:rFonts w:eastAsia="Times New Roman" w:cs="Times New Roman"/>
          <w:kern w:val="0"/>
          <w:lang w:eastAsia="it-IT" w:bidi="ar-SA"/>
        </w:rPr>
        <w:t>:</w:t>
      </w:r>
    </w:p>
    <w:p w14:paraId="0CFE241D" w14:textId="77777777" w:rsidR="00F104CB" w:rsidRPr="00FF3EEB" w:rsidRDefault="00C83EB8" w:rsidP="00F104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F3EEB">
        <w:rPr>
          <w:rFonts w:eastAsia="Times New Roman" w:cs="Times New Roman"/>
          <w:b/>
          <w:bCs/>
          <w:kern w:val="0"/>
          <w:lang w:eastAsia="it-IT" w:bidi="ar-SA"/>
        </w:rPr>
        <w:t>Miglioramento della sopravvivenza</w:t>
      </w:r>
      <w:r w:rsidRPr="00FF3EEB">
        <w:rPr>
          <w:rFonts w:eastAsia="Times New Roman" w:cs="Times New Roman"/>
          <w:kern w:val="0"/>
          <w:lang w:eastAsia="it-IT" w:bidi="ar-SA"/>
        </w:rPr>
        <w:t xml:space="preserve"> e della qualità della vita;</w:t>
      </w:r>
    </w:p>
    <w:p w14:paraId="0CBC1D9E" w14:textId="62083FF8" w:rsidR="00F104CB" w:rsidRPr="00FF3EEB" w:rsidRDefault="00C83EB8" w:rsidP="00F104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F3EEB">
        <w:rPr>
          <w:rFonts w:eastAsia="Times New Roman" w:cs="Times New Roman"/>
          <w:b/>
          <w:bCs/>
          <w:kern w:val="0"/>
          <w:lang w:eastAsia="it-IT" w:bidi="ar-SA"/>
        </w:rPr>
        <w:t>Riduzione delle complicanze</w:t>
      </w:r>
      <w:r w:rsidRPr="00FF3EEB">
        <w:rPr>
          <w:rFonts w:eastAsia="Times New Roman" w:cs="Times New Roman"/>
          <w:kern w:val="0"/>
          <w:lang w:eastAsia="it-IT" w:bidi="ar-SA"/>
        </w:rPr>
        <w:t xml:space="preserve"> a</w:t>
      </w:r>
      <w:r w:rsidR="00390B27" w:rsidRPr="00FF3EEB">
        <w:rPr>
          <w:rFonts w:eastAsia="Times New Roman" w:cs="Times New Roman"/>
          <w:kern w:val="0"/>
          <w:lang w:eastAsia="it-IT" w:bidi="ar-SA"/>
        </w:rPr>
        <w:t xml:space="preserve"> breve, medio e</w:t>
      </w:r>
      <w:r w:rsidRPr="00FF3EEB">
        <w:rPr>
          <w:rFonts w:eastAsia="Times New Roman" w:cs="Times New Roman"/>
          <w:kern w:val="0"/>
          <w:lang w:eastAsia="it-IT" w:bidi="ar-SA"/>
        </w:rPr>
        <w:t xml:space="preserve"> lungo termine;</w:t>
      </w:r>
    </w:p>
    <w:p w14:paraId="27C8E8E7" w14:textId="157400D2" w:rsidR="00F104CB" w:rsidRPr="00FF3EEB" w:rsidRDefault="00C83EB8" w:rsidP="00F104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F3EEB">
        <w:rPr>
          <w:rFonts w:eastAsia="Times New Roman" w:cs="Times New Roman"/>
          <w:b/>
          <w:bCs/>
          <w:kern w:val="0"/>
          <w:lang w:eastAsia="it-IT" w:bidi="ar-SA"/>
        </w:rPr>
        <w:t>Recupero funzionale ottimizzato</w:t>
      </w:r>
      <w:r w:rsidR="00E5249F" w:rsidRPr="00FF3EEB">
        <w:rPr>
          <w:rFonts w:eastAsia="Times New Roman" w:cs="Times New Roman"/>
          <w:bCs/>
          <w:kern w:val="0"/>
          <w:lang w:eastAsia="it-IT" w:bidi="ar-SA"/>
        </w:rPr>
        <w:t xml:space="preserve"> sulla Persona</w:t>
      </w:r>
      <w:r w:rsidRPr="00FF3EEB">
        <w:rPr>
          <w:rFonts w:eastAsia="Times New Roman" w:cs="Times New Roman"/>
          <w:kern w:val="0"/>
          <w:lang w:eastAsia="it-IT" w:bidi="ar-SA"/>
        </w:rPr>
        <w:t>;</w:t>
      </w:r>
    </w:p>
    <w:p w14:paraId="619BA9BA" w14:textId="77777777" w:rsidR="00F104CB" w:rsidRDefault="00C83EB8" w:rsidP="00F104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 w:rsidRPr="00FF3EEB">
        <w:rPr>
          <w:rFonts w:eastAsia="Times New Roman" w:cs="Times New Roman"/>
          <w:b/>
          <w:bCs/>
          <w:kern w:val="0"/>
          <w:lang w:eastAsia="it-IT" w:bidi="ar-SA"/>
        </w:rPr>
        <w:t>Supporto all'inclusione sociale e lavorativa</w:t>
      </w:r>
      <w:r w:rsidRPr="00FF3EEB">
        <w:rPr>
          <w:rFonts w:eastAsia="Times New Roman" w:cs="Times New Roman"/>
          <w:kern w:val="0"/>
          <w:lang w:eastAsia="it-IT" w:bidi="ar-SA"/>
        </w:rPr>
        <w:t>.</w:t>
      </w:r>
    </w:p>
    <w:p w14:paraId="6069EBC2" w14:textId="0B15C23B" w:rsidR="00673E54" w:rsidRPr="00FF3EEB" w:rsidRDefault="00673E54" w:rsidP="00F104CB">
      <w:pPr>
        <w:widowControl/>
        <w:numPr>
          <w:ilvl w:val="0"/>
          <w:numId w:val="34"/>
        </w:numPr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b/>
          <w:bCs/>
          <w:kern w:val="0"/>
          <w:lang w:eastAsia="it-IT" w:bidi="ar-SA"/>
        </w:rPr>
        <w:t xml:space="preserve">Benefici per l’intera comunità </w:t>
      </w:r>
      <w:r>
        <w:rPr>
          <w:rFonts w:eastAsia="Times New Roman" w:cs="Times New Roman"/>
          <w:kern w:val="0"/>
          <w:lang w:eastAsia="it-IT" w:bidi="ar-SA"/>
        </w:rPr>
        <w:t xml:space="preserve">… </w:t>
      </w:r>
      <w:r w:rsidRPr="00673E54">
        <w:rPr>
          <w:rFonts w:eastAsia="Times New Roman" w:cs="Times New Roman"/>
          <w:i/>
          <w:kern w:val="0"/>
          <w:lang w:eastAsia="it-IT" w:bidi="ar-SA"/>
        </w:rPr>
        <w:t>una storia tutta da scrivere !!!</w:t>
      </w:r>
    </w:p>
    <w:p w14:paraId="61C5CB61" w14:textId="77777777" w:rsidR="00363E21" w:rsidRDefault="00363E21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</w:p>
    <w:p w14:paraId="1F8EA30A" w14:textId="77777777" w:rsidR="002E7A13" w:rsidRDefault="002E7A13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</w:p>
    <w:p w14:paraId="3E117C17" w14:textId="77777777" w:rsidR="002E7A13" w:rsidRDefault="002E7A13" w:rsidP="00F104CB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</w:p>
    <w:p w14:paraId="2BCB2D2C" w14:textId="64DBDD4D" w:rsidR="00F104CB" w:rsidRPr="00F104CB" w:rsidRDefault="00C83EB8" w:rsidP="00363E2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</w:pPr>
      <w:r w:rsidRPr="00F104CB">
        <w:rPr>
          <w:rFonts w:eastAsia="Times New Roman" w:cs="Times New Roman"/>
          <w:b/>
          <w:bCs/>
          <w:kern w:val="0"/>
          <w:sz w:val="27"/>
          <w:szCs w:val="27"/>
          <w:lang w:eastAsia="it-IT" w:bidi="ar-SA"/>
        </w:rPr>
        <w:t>Considerazioni Conclusive</w:t>
      </w:r>
    </w:p>
    <w:p w14:paraId="4C05D75E" w14:textId="1D6E0C7D" w:rsidR="00363E21" w:rsidRDefault="00C83EB8" w:rsidP="00363E2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 xml:space="preserve">In sintesi, le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Unità Spinali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rappresentano un punto di</w:t>
      </w:r>
      <w:r w:rsidR="006007B3">
        <w:rPr>
          <w:rFonts w:eastAsia="Times New Roman" w:cs="Times New Roman"/>
          <w:kern w:val="0"/>
          <w:lang w:eastAsia="it-IT" w:bidi="ar-SA"/>
        </w:rPr>
        <w:t xml:space="preserve"> riferimento fondamentale per le</w:t>
      </w:r>
      <w:r w:rsidRPr="00F104CB">
        <w:rPr>
          <w:rFonts w:eastAsia="Times New Roman" w:cs="Times New Roman"/>
          <w:kern w:val="0"/>
          <w:lang w:eastAsia="it-IT" w:bidi="ar-SA"/>
        </w:rPr>
        <w:t xml:space="preserve"> </w:t>
      </w:r>
      <w:r w:rsidR="00363E21">
        <w:rPr>
          <w:rFonts w:eastAsia="Times New Roman" w:cs="Times New Roman"/>
          <w:b/>
          <w:bCs/>
          <w:kern w:val="0"/>
          <w:lang w:eastAsia="it-IT" w:bidi="ar-SA"/>
        </w:rPr>
        <w:t>persone con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 xml:space="preserve"> lesion</w:t>
      </w:r>
      <w:r w:rsidR="00363E21">
        <w:rPr>
          <w:rFonts w:eastAsia="Times New Roman" w:cs="Times New Roman"/>
          <w:b/>
          <w:bCs/>
          <w:kern w:val="0"/>
          <w:lang w:eastAsia="it-IT" w:bidi="ar-SA"/>
        </w:rPr>
        <w:t>e al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 xml:space="preserve"> midoll</w:t>
      </w:r>
      <w:r w:rsidR="00363E21">
        <w:rPr>
          <w:rFonts w:eastAsia="Times New Roman" w:cs="Times New Roman"/>
          <w:b/>
          <w:bCs/>
          <w:kern w:val="0"/>
          <w:lang w:eastAsia="it-IT" w:bidi="ar-SA"/>
        </w:rPr>
        <w:t>o spinale,</w:t>
      </w:r>
      <w:r w:rsidRPr="00F104CB">
        <w:rPr>
          <w:rFonts w:eastAsia="Times New Roman" w:cs="Times New Roman"/>
          <w:kern w:val="0"/>
          <w:lang w:eastAsia="it-IT" w:bidi="ar-SA"/>
        </w:rPr>
        <w:t xml:space="preserve"> garantendo un’assistenza altamente specializzata e continuativa</w:t>
      </w:r>
      <w:r w:rsidR="00390B27">
        <w:rPr>
          <w:rFonts w:eastAsia="Times New Roman" w:cs="Times New Roman"/>
          <w:kern w:val="0"/>
          <w:lang w:eastAsia="it-IT" w:bidi="ar-SA"/>
        </w:rPr>
        <w:t xml:space="preserve"> </w:t>
      </w:r>
      <w:r w:rsidR="00390B27" w:rsidRPr="00390B27">
        <w:rPr>
          <w:rFonts w:eastAsia="Times New Roman" w:cs="Times New Roman"/>
          <w:kern w:val="0"/>
          <w:lang w:eastAsia="it-IT" w:bidi="ar-SA"/>
        </w:rPr>
        <w:t xml:space="preserve">grazie anche </w:t>
      </w:r>
      <w:r w:rsidR="00390B27" w:rsidRPr="00C32888">
        <w:rPr>
          <w:rFonts w:eastAsia="Times New Roman" w:cs="Times New Roman"/>
          <w:kern w:val="0"/>
          <w:lang w:eastAsia="it-IT" w:bidi="ar-SA"/>
        </w:rPr>
        <w:t xml:space="preserve">alla multidisciplinarietà e </w:t>
      </w:r>
      <w:proofErr w:type="spellStart"/>
      <w:r w:rsidR="00390B27" w:rsidRPr="00C32888">
        <w:rPr>
          <w:rFonts w:eastAsia="Times New Roman" w:cs="Times New Roman"/>
          <w:kern w:val="0"/>
          <w:lang w:eastAsia="it-IT" w:bidi="ar-SA"/>
        </w:rPr>
        <w:t>multiprofessionalità</w:t>
      </w:r>
      <w:proofErr w:type="spellEnd"/>
      <w:r w:rsidR="00390B27" w:rsidRPr="00C32888">
        <w:rPr>
          <w:rFonts w:eastAsia="Times New Roman" w:cs="Times New Roman"/>
          <w:kern w:val="0"/>
          <w:lang w:eastAsia="it-IT" w:bidi="ar-SA"/>
        </w:rPr>
        <w:t xml:space="preserve"> degli operatori presenti</w:t>
      </w:r>
      <w:r w:rsidRPr="00C32888">
        <w:rPr>
          <w:rFonts w:eastAsia="Times New Roman" w:cs="Times New Roman"/>
          <w:kern w:val="0"/>
          <w:lang w:eastAsia="it-IT" w:bidi="ar-SA"/>
        </w:rPr>
        <w:t xml:space="preserve">. </w:t>
      </w:r>
    </w:p>
    <w:p w14:paraId="095766AD" w14:textId="512CC028" w:rsidR="00390B27" w:rsidRDefault="00E5249F" w:rsidP="00363E2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C32888">
        <w:rPr>
          <w:rFonts w:eastAsia="Times New Roman" w:cs="Times New Roman"/>
          <w:kern w:val="0"/>
          <w:lang w:eastAsia="it-IT" w:bidi="ar-SA"/>
        </w:rPr>
        <w:t>Ancora oggi, nonostante tanto sia stato fatto nel tem</w:t>
      </w:r>
      <w:r w:rsidR="0098190A">
        <w:rPr>
          <w:rFonts w:eastAsia="Times New Roman" w:cs="Times New Roman"/>
          <w:kern w:val="0"/>
          <w:lang w:eastAsia="it-IT" w:bidi="ar-SA"/>
        </w:rPr>
        <w:t>po, rimangano delle zone d’ombra</w:t>
      </w:r>
      <w:r w:rsidRPr="00C32888">
        <w:rPr>
          <w:rFonts w:eastAsia="Times New Roman" w:cs="Times New Roman"/>
          <w:kern w:val="0"/>
          <w:lang w:eastAsia="it-IT" w:bidi="ar-SA"/>
        </w:rPr>
        <w:t xml:space="preserve"> a cui non </w:t>
      </w:r>
      <w:r w:rsidR="00390B27" w:rsidRPr="00C32888">
        <w:rPr>
          <w:rFonts w:eastAsia="Times New Roman" w:cs="Times New Roman"/>
          <w:kern w:val="0"/>
          <w:lang w:eastAsia="it-IT" w:bidi="ar-SA"/>
        </w:rPr>
        <w:t>si riesce</w:t>
      </w:r>
      <w:r w:rsidRPr="00C32888">
        <w:rPr>
          <w:rFonts w:eastAsia="Times New Roman" w:cs="Times New Roman"/>
          <w:kern w:val="0"/>
          <w:lang w:eastAsia="it-IT" w:bidi="ar-SA"/>
        </w:rPr>
        <w:t xml:space="preserve"> a dare risposta</w:t>
      </w:r>
      <w:r w:rsidR="00390B27" w:rsidRPr="00C32888">
        <w:rPr>
          <w:rFonts w:eastAsia="Times New Roman" w:cs="Times New Roman"/>
          <w:kern w:val="0"/>
          <w:lang w:eastAsia="it-IT" w:bidi="ar-SA"/>
        </w:rPr>
        <w:t>; o</w:t>
      </w:r>
      <w:r w:rsidR="00C32888">
        <w:rPr>
          <w:rFonts w:eastAsia="Times New Roman" w:cs="Times New Roman"/>
          <w:kern w:val="0"/>
          <w:lang w:eastAsia="it-IT" w:bidi="ar-SA"/>
        </w:rPr>
        <w:t xml:space="preserve">gni anno </w:t>
      </w:r>
      <w:r w:rsidR="00363E21">
        <w:rPr>
          <w:rFonts w:eastAsia="Times New Roman" w:cs="Times New Roman"/>
          <w:kern w:val="0"/>
          <w:lang w:eastAsia="it-IT" w:bidi="ar-SA"/>
        </w:rPr>
        <w:t xml:space="preserve">infatti </w:t>
      </w:r>
      <w:r w:rsidR="00C32888">
        <w:rPr>
          <w:rFonts w:eastAsia="Times New Roman" w:cs="Times New Roman"/>
          <w:kern w:val="0"/>
          <w:lang w:eastAsia="it-IT" w:bidi="ar-SA"/>
        </w:rPr>
        <w:t>le Unità Spinali, a causa del numero insufficiente di posti letto,</w:t>
      </w:r>
      <w:r w:rsidR="00C32888" w:rsidRPr="00C32888">
        <w:rPr>
          <w:rFonts w:eastAsia="Times New Roman" w:cs="Times New Roman"/>
          <w:kern w:val="0"/>
          <w:lang w:eastAsia="it-IT" w:bidi="ar-SA"/>
        </w:rPr>
        <w:t xml:space="preserve"> </w:t>
      </w:r>
      <w:r w:rsidR="00363E21">
        <w:rPr>
          <w:rFonts w:eastAsia="Times New Roman" w:cs="Times New Roman"/>
          <w:kern w:val="0"/>
          <w:lang w:eastAsia="it-IT" w:bidi="ar-SA"/>
        </w:rPr>
        <w:t xml:space="preserve">sono costrette a non poter garantire il ricovero </w:t>
      </w:r>
      <w:r w:rsidR="00C32888">
        <w:rPr>
          <w:rFonts w:eastAsia="Times New Roman" w:cs="Times New Roman"/>
          <w:kern w:val="0"/>
          <w:lang w:eastAsia="it-IT" w:bidi="ar-SA"/>
        </w:rPr>
        <w:t xml:space="preserve">sia </w:t>
      </w:r>
      <w:r w:rsidR="00363E21">
        <w:rPr>
          <w:rFonts w:eastAsia="Times New Roman" w:cs="Times New Roman"/>
          <w:kern w:val="0"/>
          <w:lang w:eastAsia="it-IT" w:bidi="ar-SA"/>
        </w:rPr>
        <w:t xml:space="preserve">a </w:t>
      </w:r>
      <w:r w:rsidR="00390B27" w:rsidRPr="00C32888">
        <w:rPr>
          <w:rFonts w:eastAsia="Times New Roman" w:cs="Times New Roman"/>
          <w:kern w:val="0"/>
          <w:lang w:eastAsia="it-IT" w:bidi="ar-SA"/>
        </w:rPr>
        <w:t>pazienti in fase acuta che</w:t>
      </w:r>
      <w:r w:rsidR="00C32888">
        <w:rPr>
          <w:rFonts w:eastAsia="Times New Roman" w:cs="Times New Roman"/>
          <w:kern w:val="0"/>
          <w:lang w:eastAsia="it-IT" w:bidi="ar-SA"/>
        </w:rPr>
        <w:t xml:space="preserve"> cronica con complicanze</w:t>
      </w:r>
      <w:r w:rsidR="00390B27">
        <w:rPr>
          <w:rFonts w:eastAsia="Times New Roman" w:cs="Times New Roman"/>
          <w:kern w:val="0"/>
          <w:lang w:eastAsia="it-IT" w:bidi="ar-SA"/>
        </w:rPr>
        <w:t xml:space="preserve">. </w:t>
      </w:r>
    </w:p>
    <w:p w14:paraId="4B270FF8" w14:textId="47A1917A" w:rsidR="009B46F4" w:rsidRDefault="00390B27" w:rsidP="009B46F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L’ impossibilità </w:t>
      </w:r>
      <w:r w:rsidR="009B46F4">
        <w:rPr>
          <w:rFonts w:eastAsia="Times New Roman" w:cs="Times New Roman"/>
          <w:kern w:val="0"/>
          <w:lang w:eastAsia="it-IT" w:bidi="ar-SA"/>
        </w:rPr>
        <w:t>di</w:t>
      </w:r>
      <w:r w:rsidRPr="00390B27">
        <w:rPr>
          <w:rFonts w:eastAsia="Times New Roman" w:cs="Times New Roman"/>
          <w:kern w:val="0"/>
          <w:lang w:eastAsia="it-IT" w:bidi="ar-SA"/>
        </w:rPr>
        <w:t xml:space="preserve"> garantire un ricovero specialistico </w:t>
      </w:r>
      <w:r>
        <w:rPr>
          <w:rFonts w:eastAsia="Times New Roman" w:cs="Times New Roman"/>
          <w:kern w:val="0"/>
          <w:lang w:eastAsia="it-IT" w:bidi="ar-SA"/>
        </w:rPr>
        <w:t>causa</w:t>
      </w:r>
      <w:r w:rsidRPr="00390B27">
        <w:rPr>
          <w:rFonts w:eastAsia="Times New Roman" w:cs="Times New Roman"/>
          <w:kern w:val="0"/>
          <w:lang w:eastAsia="it-IT" w:bidi="ar-SA"/>
        </w:rPr>
        <w:t xml:space="preserve"> una non adeguata riabilitazion</w:t>
      </w:r>
      <w:r w:rsidR="00C32888">
        <w:rPr>
          <w:rFonts w:eastAsia="Times New Roman" w:cs="Times New Roman"/>
          <w:kern w:val="0"/>
          <w:lang w:eastAsia="it-IT" w:bidi="ar-SA"/>
        </w:rPr>
        <w:t xml:space="preserve">e, </w:t>
      </w:r>
      <w:r w:rsidR="009B46F4">
        <w:rPr>
          <w:rFonts w:eastAsia="Times New Roman" w:cs="Times New Roman"/>
          <w:kern w:val="0"/>
          <w:lang w:eastAsia="it-IT" w:bidi="ar-SA"/>
        </w:rPr>
        <w:t xml:space="preserve">una </w:t>
      </w:r>
      <w:r w:rsidR="00C32888">
        <w:rPr>
          <w:rFonts w:eastAsia="Times New Roman" w:cs="Times New Roman"/>
          <w:kern w:val="0"/>
          <w:lang w:eastAsia="it-IT" w:bidi="ar-SA"/>
        </w:rPr>
        <w:t>perdita del potenziale di recupero oltre a determinare</w:t>
      </w:r>
      <w:r w:rsidRPr="00390B27">
        <w:rPr>
          <w:rFonts w:eastAsia="Times New Roman" w:cs="Times New Roman"/>
          <w:kern w:val="0"/>
          <w:lang w:eastAsia="it-IT" w:bidi="ar-SA"/>
        </w:rPr>
        <w:t xml:space="preserve"> </w:t>
      </w:r>
      <w:r w:rsidR="00C32888">
        <w:rPr>
          <w:rFonts w:eastAsia="Times New Roman" w:cs="Times New Roman"/>
          <w:kern w:val="0"/>
          <w:lang w:eastAsia="it-IT" w:bidi="ar-SA"/>
        </w:rPr>
        <w:t xml:space="preserve">un </w:t>
      </w:r>
      <w:r w:rsidRPr="00390B27">
        <w:rPr>
          <w:rFonts w:eastAsia="Times New Roman" w:cs="Times New Roman"/>
          <w:kern w:val="0"/>
          <w:lang w:eastAsia="it-IT" w:bidi="ar-SA"/>
        </w:rPr>
        <w:t xml:space="preserve">incremento dei tempi di ricovero e della spesa </w:t>
      </w:r>
      <w:r w:rsidRPr="00363E21">
        <w:rPr>
          <w:rFonts w:eastAsia="Times New Roman" w:cs="Times New Roman"/>
          <w:kern w:val="0"/>
          <w:lang w:eastAsia="it-IT" w:bidi="ar-SA"/>
        </w:rPr>
        <w:t>sanitaria per incompetenza nell’assistenza</w:t>
      </w:r>
      <w:r w:rsidR="00C32888" w:rsidRPr="00363E21">
        <w:rPr>
          <w:rFonts w:eastAsia="Times New Roman" w:cs="Times New Roman"/>
          <w:kern w:val="0"/>
          <w:lang w:eastAsia="it-IT" w:bidi="ar-SA"/>
        </w:rPr>
        <w:t>, quando la presa in carico avviene in strutture non adeguate</w:t>
      </w:r>
      <w:r w:rsidRPr="00390B27">
        <w:rPr>
          <w:rFonts w:eastAsia="Times New Roman" w:cs="Times New Roman"/>
          <w:kern w:val="0"/>
          <w:lang w:eastAsia="it-IT" w:bidi="ar-SA"/>
        </w:rPr>
        <w:t>.</w:t>
      </w:r>
      <w:r>
        <w:rPr>
          <w:rFonts w:eastAsia="Times New Roman" w:cs="Times New Roman"/>
          <w:kern w:val="0"/>
          <w:lang w:eastAsia="it-IT" w:bidi="ar-SA"/>
        </w:rPr>
        <w:t xml:space="preserve"> </w:t>
      </w:r>
    </w:p>
    <w:p w14:paraId="2C90BA57" w14:textId="2F181D41" w:rsidR="00F104CB" w:rsidRPr="00F104CB" w:rsidRDefault="00390B27" w:rsidP="009B46F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 xml:space="preserve">La difesa, il potenziamento ed </w:t>
      </w:r>
      <w:r w:rsidR="00C83EB8" w:rsidRPr="00F104CB">
        <w:rPr>
          <w:rFonts w:eastAsia="Times New Roman" w:cs="Times New Roman"/>
          <w:kern w:val="0"/>
          <w:lang w:eastAsia="it-IT" w:bidi="ar-SA"/>
        </w:rPr>
        <w:t xml:space="preserve">il rilancio di queste strutture sono essenziali per assicurare che le </w:t>
      </w:r>
      <w:r w:rsidR="00C32888">
        <w:rPr>
          <w:rFonts w:eastAsia="Times New Roman" w:cs="Times New Roman"/>
          <w:kern w:val="0"/>
          <w:lang w:eastAsia="it-IT" w:bidi="ar-SA"/>
        </w:rPr>
        <w:t>P</w:t>
      </w:r>
      <w:r w:rsidR="00C83EB8" w:rsidRPr="00F104CB">
        <w:rPr>
          <w:rFonts w:eastAsia="Times New Roman" w:cs="Times New Roman"/>
          <w:kern w:val="0"/>
          <w:lang w:eastAsia="it-IT" w:bidi="ar-SA"/>
        </w:rPr>
        <w:t>ersone con lesioni al midollo spinale ricevano il miglior trattamento possibile durante tutte le fasi della loro vita, dal pe</w:t>
      </w:r>
      <w:r w:rsidR="00316A2D">
        <w:rPr>
          <w:rFonts w:eastAsia="Times New Roman" w:cs="Times New Roman"/>
          <w:kern w:val="0"/>
          <w:lang w:eastAsia="it-IT" w:bidi="ar-SA"/>
        </w:rPr>
        <w:t>riodo acuto alla riabilitazione, dal</w:t>
      </w:r>
      <w:r w:rsidR="00C83EB8" w:rsidRPr="00F104CB">
        <w:rPr>
          <w:rFonts w:eastAsia="Times New Roman" w:cs="Times New Roman"/>
          <w:kern w:val="0"/>
          <w:lang w:eastAsia="it-IT" w:bidi="ar-SA"/>
        </w:rPr>
        <w:t xml:space="preserve"> reinserimento </w:t>
      </w:r>
      <w:r w:rsidR="00C83EB8" w:rsidRPr="00390B27">
        <w:rPr>
          <w:rFonts w:eastAsia="Times New Roman" w:cs="Times New Roman"/>
          <w:kern w:val="0"/>
          <w:lang w:eastAsia="it-IT" w:bidi="ar-SA"/>
        </w:rPr>
        <w:t>sociale</w:t>
      </w:r>
      <w:r w:rsidR="00316A2D" w:rsidRPr="00390B27">
        <w:rPr>
          <w:rFonts w:eastAsia="Times New Roman" w:cs="Times New Roman"/>
          <w:kern w:val="0"/>
          <w:lang w:eastAsia="it-IT" w:bidi="ar-SA"/>
        </w:rPr>
        <w:t xml:space="preserve"> alla gestione delle complicanze</w:t>
      </w:r>
      <w:r w:rsidR="00C83EB8" w:rsidRPr="00390B27">
        <w:rPr>
          <w:rFonts w:eastAsia="Times New Roman" w:cs="Times New Roman"/>
          <w:kern w:val="0"/>
          <w:lang w:eastAsia="it-IT" w:bidi="ar-SA"/>
        </w:rPr>
        <w:t>.</w:t>
      </w:r>
    </w:p>
    <w:p w14:paraId="47496EC7" w14:textId="630A39AA" w:rsidR="00F104CB" w:rsidRPr="00F104CB" w:rsidRDefault="00C83EB8" w:rsidP="009B46F4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it-IT" w:bidi="ar-SA"/>
        </w:rPr>
      </w:pPr>
      <w:r w:rsidRPr="00F104CB">
        <w:rPr>
          <w:rFonts w:eastAsia="Times New Roman" w:cs="Times New Roman"/>
          <w:kern w:val="0"/>
          <w:lang w:eastAsia="it-IT" w:bidi="ar-SA"/>
        </w:rPr>
        <w:t xml:space="preserve">Investire nella </w:t>
      </w:r>
      <w:r w:rsidRPr="00F104CB">
        <w:rPr>
          <w:rFonts w:eastAsia="Times New Roman" w:cs="Times New Roman"/>
          <w:b/>
          <w:bCs/>
          <w:kern w:val="0"/>
          <w:lang w:eastAsia="it-IT" w:bidi="ar-SA"/>
        </w:rPr>
        <w:t>salvaguardia e nel potenziamento delle Unità Spinali</w:t>
      </w:r>
      <w:r w:rsidRPr="00F104CB">
        <w:rPr>
          <w:rFonts w:eastAsia="Times New Roman" w:cs="Times New Roman"/>
          <w:kern w:val="0"/>
          <w:lang w:eastAsia="it-IT" w:bidi="ar-SA"/>
        </w:rPr>
        <w:t xml:space="preserve"> è quindi cruciale per garantire la miglior qualità </w:t>
      </w:r>
      <w:r w:rsidR="007B39C4">
        <w:rPr>
          <w:rFonts w:eastAsia="Times New Roman" w:cs="Times New Roman"/>
          <w:kern w:val="0"/>
          <w:lang w:eastAsia="it-IT" w:bidi="ar-SA"/>
        </w:rPr>
        <w:t>di vita possibile a tutte le P</w:t>
      </w:r>
      <w:r w:rsidRPr="00F104CB">
        <w:rPr>
          <w:rFonts w:eastAsia="Times New Roman" w:cs="Times New Roman"/>
          <w:kern w:val="0"/>
          <w:lang w:eastAsia="it-IT" w:bidi="ar-SA"/>
        </w:rPr>
        <w:t>ersone che vivono con lesioni al midollo spinale.</w:t>
      </w:r>
    </w:p>
    <w:p w14:paraId="672B9398" w14:textId="77777777" w:rsidR="00765D5C" w:rsidRDefault="00765D5C" w:rsidP="00765D5C">
      <w:pPr>
        <w:jc w:val="both"/>
        <w:rPr>
          <w:rFonts w:ascii="Arial" w:eastAsiaTheme="minorHAnsi" w:hAnsi="Arial"/>
          <w:bCs/>
          <w:lang w:eastAsia="en-US"/>
        </w:rPr>
      </w:pPr>
    </w:p>
    <w:p w14:paraId="0736134D" w14:textId="77777777" w:rsidR="00B202F9" w:rsidRDefault="00B202F9" w:rsidP="00765D5C">
      <w:pPr>
        <w:jc w:val="both"/>
        <w:rPr>
          <w:rFonts w:ascii="Arial" w:eastAsiaTheme="minorHAnsi" w:hAnsi="Arial"/>
          <w:bCs/>
          <w:lang w:eastAsia="en-US"/>
        </w:rPr>
      </w:pPr>
    </w:p>
    <w:p w14:paraId="408F19E2" w14:textId="77777777" w:rsidR="00B202F9" w:rsidRDefault="00B202F9" w:rsidP="00765D5C">
      <w:pPr>
        <w:jc w:val="both"/>
        <w:rPr>
          <w:rFonts w:ascii="Arial" w:eastAsiaTheme="minorHAnsi" w:hAnsi="Arial"/>
          <w:bCs/>
          <w:lang w:eastAsia="en-US"/>
        </w:rPr>
      </w:pPr>
    </w:p>
    <w:p w14:paraId="4CE0D3AF" w14:textId="77777777" w:rsidR="00B202F9" w:rsidRPr="003D7023" w:rsidRDefault="00B202F9" w:rsidP="00765D5C">
      <w:pPr>
        <w:jc w:val="both"/>
        <w:rPr>
          <w:rFonts w:ascii="Arial" w:eastAsiaTheme="minorHAnsi" w:hAnsi="Arial"/>
          <w:bCs/>
          <w:lang w:eastAsia="en-US"/>
        </w:rPr>
      </w:pPr>
      <w:bookmarkStart w:id="0" w:name="_GoBack"/>
      <w:bookmarkEnd w:id="0"/>
    </w:p>
    <w:p w14:paraId="0DCA1D1E" w14:textId="77777777" w:rsidR="00BF6EE7" w:rsidRPr="00E40492" w:rsidRDefault="00C83EB8" w:rsidP="00980530">
      <w:pPr>
        <w:pStyle w:val="Standard"/>
        <w:tabs>
          <w:tab w:val="left" w:pos="7230"/>
        </w:tabs>
        <w:jc w:val="both"/>
        <w:rPr>
          <w:noProof/>
          <w:sz w:val="22"/>
          <w:szCs w:val="22"/>
          <w:lang w:eastAsia="it-IT" w:bidi="ar-SA"/>
        </w:rPr>
      </w:pPr>
      <w:r>
        <w:rPr>
          <w:noProof/>
          <w:sz w:val="22"/>
          <w:szCs w:val="22"/>
          <w:lang w:eastAsia="it-IT" w:bidi="ar-SA"/>
        </w:rPr>
        <w:t xml:space="preserve"> </w:t>
      </w:r>
      <w:r w:rsidR="00980530">
        <w:rPr>
          <w:noProof/>
          <w:sz w:val="22"/>
          <w:szCs w:val="22"/>
          <w:lang w:eastAsia="it-IT" w:bidi="ar-SA"/>
        </w:rPr>
        <w:tab/>
      </w:r>
    </w:p>
    <w:p w14:paraId="1DCBB4C8" w14:textId="77777777" w:rsidR="00BF6EE7" w:rsidRPr="00E40492" w:rsidRDefault="00C83EB8" w:rsidP="009C3AB1">
      <w:pPr>
        <w:pStyle w:val="Standard"/>
        <w:jc w:val="both"/>
        <w:rPr>
          <w:noProof/>
          <w:sz w:val="22"/>
          <w:szCs w:val="22"/>
          <w:lang w:eastAsia="it-IT" w:bidi="ar-SA"/>
        </w:rPr>
      </w:pPr>
      <w:r w:rsidRPr="00E40492">
        <w:rPr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636F52A1" wp14:editId="40C1DF9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18565" cy="742315"/>
            <wp:effectExtent l="0" t="0" r="0" b="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49518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32EEE" w14:textId="77777777" w:rsidR="00787547" w:rsidRDefault="00C83EB8" w:rsidP="009C3AB1">
      <w:pPr>
        <w:pStyle w:val="Standard"/>
        <w:jc w:val="both"/>
        <w:rPr>
          <w:noProof/>
          <w:sz w:val="22"/>
          <w:szCs w:val="22"/>
          <w:lang w:eastAsia="it-IT" w:bidi="ar-SA"/>
        </w:rPr>
      </w:pPr>
      <w:r>
        <w:rPr>
          <w:noProof/>
          <w:sz w:val="22"/>
          <w:szCs w:val="22"/>
          <w:lang w:eastAsia="it-IT" w:bidi="ar-SA"/>
        </w:rPr>
        <w:t xml:space="preserve">                                                                         </w:t>
      </w:r>
      <w:r w:rsidR="00980530" w:rsidRPr="00E40492">
        <w:rPr>
          <w:noProof/>
          <w:sz w:val="22"/>
          <w:szCs w:val="22"/>
          <w:lang w:eastAsia="it-IT" w:bidi="ar-SA"/>
        </w:rPr>
        <w:drawing>
          <wp:inline distT="0" distB="0" distL="0" distR="0" wp14:anchorId="68ABED1C" wp14:editId="26B44708">
            <wp:extent cx="1400175" cy="914302"/>
            <wp:effectExtent l="0" t="0" r="0" b="635"/>
            <wp:docPr id="2" name="Immagine 2" descr="168140115617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61667" name="Picture 1" descr="1681401156174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41" cy="92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eastAsia="it-IT" w:bidi="ar-SA"/>
        </w:rPr>
        <w:t xml:space="preserve">   </w:t>
      </w:r>
      <w:r w:rsidR="00183880">
        <w:rPr>
          <w:noProof/>
          <w:sz w:val="22"/>
          <w:szCs w:val="22"/>
          <w:lang w:eastAsia="it-IT" w:bidi="ar-SA"/>
        </w:rPr>
        <w:t xml:space="preserve">                    </w:t>
      </w:r>
      <w:r w:rsidR="00980530">
        <w:rPr>
          <w:noProof/>
          <w:sz w:val="22"/>
          <w:szCs w:val="22"/>
          <w:lang w:eastAsia="it-IT" w:bidi="ar-SA"/>
        </w:rPr>
        <w:t xml:space="preserve">          </w:t>
      </w:r>
    </w:p>
    <w:p w14:paraId="688C24DE" w14:textId="77777777" w:rsidR="004202D8" w:rsidRPr="00E40492" w:rsidRDefault="00C83EB8" w:rsidP="009C3AB1">
      <w:pPr>
        <w:pStyle w:val="Standard"/>
        <w:jc w:val="both"/>
        <w:rPr>
          <w:noProof/>
          <w:sz w:val="22"/>
          <w:szCs w:val="22"/>
          <w:lang w:eastAsia="it-IT" w:bidi="ar-SA"/>
        </w:rPr>
      </w:pPr>
      <w:r>
        <w:rPr>
          <w:noProof/>
          <w:sz w:val="22"/>
          <w:szCs w:val="22"/>
          <w:lang w:eastAsia="it-IT" w:bidi="ar-SA"/>
        </w:rPr>
        <w:t xml:space="preserve">     </w:t>
      </w:r>
      <w:r w:rsidR="008A7A18" w:rsidRPr="00E40492">
        <w:rPr>
          <w:noProof/>
          <w:sz w:val="22"/>
          <w:szCs w:val="22"/>
          <w:lang w:eastAsia="it-IT" w:bidi="ar-SA"/>
        </w:rPr>
        <w:t xml:space="preserve">                              </w:t>
      </w:r>
    </w:p>
    <w:sectPr w:rsidR="004202D8" w:rsidRPr="00E40492" w:rsidSect="00280ED1">
      <w:headerReference w:type="default" r:id="rId10"/>
      <w:footerReference w:type="default" r:id="rId11"/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FA592" w14:textId="77777777" w:rsidR="00BC1ECB" w:rsidRDefault="00BC1ECB">
      <w:r>
        <w:separator/>
      </w:r>
    </w:p>
  </w:endnote>
  <w:endnote w:type="continuationSeparator" w:id="0">
    <w:p w14:paraId="4B3658B0" w14:textId="77777777" w:rsidR="00BC1ECB" w:rsidRDefault="00BC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8835B" w14:textId="77777777" w:rsidR="00020BA8" w:rsidRPr="001444C1" w:rsidRDefault="00C83EB8">
    <w:pPr>
      <w:pStyle w:val="Pidipagina"/>
      <w:rPr>
        <w:lang w:val="en-GB"/>
      </w:rPr>
    </w:pPr>
    <w:r>
      <w:rPr>
        <w:rFonts w:ascii="Tahoma" w:hAnsi="Tahoma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22740" w14:textId="77777777" w:rsidR="00BC1ECB" w:rsidRDefault="00BC1ECB">
      <w:r>
        <w:separator/>
      </w:r>
    </w:p>
  </w:footnote>
  <w:footnote w:type="continuationSeparator" w:id="0">
    <w:p w14:paraId="78F26136" w14:textId="77777777" w:rsidR="00BC1ECB" w:rsidRDefault="00BC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8B0E" w14:textId="77777777" w:rsidR="00020BA8" w:rsidRDefault="00C83EB8">
    <w:pPr>
      <w:pStyle w:val="Intestazione"/>
    </w:pPr>
    <w:r w:rsidRPr="00E40492">
      <w:rPr>
        <w:noProof/>
        <w:sz w:val="22"/>
        <w:szCs w:val="22"/>
        <w:lang w:eastAsia="it-IT" w:bidi="ar-SA"/>
      </w:rPr>
      <w:drawing>
        <wp:anchor distT="0" distB="0" distL="114300" distR="114300" simplePos="0" relativeHeight="251658240" behindDoc="0" locked="0" layoutInCell="1" allowOverlap="1" wp14:anchorId="736D0160" wp14:editId="37DAA51B">
          <wp:simplePos x="0" y="0"/>
          <wp:positionH relativeFrom="column">
            <wp:posOffset>4692015</wp:posOffset>
          </wp:positionH>
          <wp:positionV relativeFrom="paragraph">
            <wp:posOffset>266700</wp:posOffset>
          </wp:positionV>
          <wp:extent cx="3190875" cy="819150"/>
          <wp:effectExtent l="0" t="0" r="9525" b="0"/>
          <wp:wrapNone/>
          <wp:docPr id="256" name="Pictur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7624" name="Picture 2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67307" w:rsidRPr="00A67307">
      <w:rPr>
        <w:noProof/>
        <w:lang w:eastAsia="it-IT" w:bidi="ar-SA"/>
      </w:rPr>
      <w:drawing>
        <wp:inline distT="0" distB="0" distL="0" distR="0" wp14:anchorId="59FCBF92" wp14:editId="504E17CF">
          <wp:extent cx="1296014" cy="794385"/>
          <wp:effectExtent l="0" t="0" r="0" b="5715"/>
          <wp:docPr id="17387373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01802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7825" cy="83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Pr="00A67307">
      <w:rPr>
        <w:noProof/>
        <w:lang w:eastAsia="it-IT" w:bidi="ar-SA"/>
      </w:rPr>
      <w:drawing>
        <wp:inline distT="0" distB="0" distL="0" distR="0" wp14:anchorId="5EF43CE2" wp14:editId="5AD09E64">
          <wp:extent cx="1447800" cy="1007745"/>
          <wp:effectExtent l="0" t="0" r="0" b="1905"/>
          <wp:docPr id="624773500" name="Immagine 1" descr="Immagine che contiene Elementi grafici, clipart, creativ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087975" name="Immagine 1" descr="Immagine che contiene Elementi grafici, clipart, creatività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6439" cy="1048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</w:p>
  <w:p w14:paraId="3B8E8794" w14:textId="77777777" w:rsidR="00020BA8" w:rsidRDefault="00020B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  <w:lang w:val="en-GB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2"/>
        <w:szCs w:val="22"/>
      </w:rPr>
    </w:lvl>
  </w:abstractNum>
  <w:abstractNum w:abstractNumId="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  <w:lang w:val="en-GB"/>
      </w:rPr>
    </w:lvl>
  </w:abstractNum>
  <w:abstractNum w:abstractNumId="4" w15:restartNumberingAfterBreak="0">
    <w:nsid w:val="082B7791"/>
    <w:multiLevelType w:val="hybridMultilevel"/>
    <w:tmpl w:val="8424CCF4"/>
    <w:lvl w:ilvl="0" w:tplc="C0F02F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E023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DA1E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8AC8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2ADAB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2C43EF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6F9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82D0A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2876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C255A"/>
    <w:multiLevelType w:val="hybridMultilevel"/>
    <w:tmpl w:val="3CB41718"/>
    <w:lvl w:ilvl="0" w:tplc="FCCEF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92F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4F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01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A2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98C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05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9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F67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1D4A"/>
    <w:multiLevelType w:val="multilevel"/>
    <w:tmpl w:val="AB600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22B3E7A"/>
    <w:multiLevelType w:val="hybridMultilevel"/>
    <w:tmpl w:val="0DA6DA8E"/>
    <w:lvl w:ilvl="0" w:tplc="856E4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64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85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8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36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80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6E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C7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65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72AF5"/>
    <w:multiLevelType w:val="hybridMultilevel"/>
    <w:tmpl w:val="48623C88"/>
    <w:lvl w:ilvl="0" w:tplc="12442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BE0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8C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62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41F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67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4A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C4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85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A7878"/>
    <w:multiLevelType w:val="hybridMultilevel"/>
    <w:tmpl w:val="AB487CAE"/>
    <w:lvl w:ilvl="0" w:tplc="30A8EE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F6ED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AD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2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A2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29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7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C8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A0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54C9B"/>
    <w:multiLevelType w:val="hybridMultilevel"/>
    <w:tmpl w:val="200E1A72"/>
    <w:lvl w:ilvl="0" w:tplc="C71642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1EF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8E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2B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E0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47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44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C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67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B0478"/>
    <w:multiLevelType w:val="multilevel"/>
    <w:tmpl w:val="21725C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A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D206295"/>
    <w:multiLevelType w:val="hybridMultilevel"/>
    <w:tmpl w:val="6D8648E2"/>
    <w:lvl w:ilvl="0" w:tplc="375E9606">
      <w:start w:val="1"/>
      <w:numFmt w:val="decimal"/>
      <w:lvlText w:val="%1."/>
      <w:lvlJc w:val="left"/>
      <w:pPr>
        <w:ind w:left="720" w:hanging="360"/>
      </w:pPr>
    </w:lvl>
    <w:lvl w:ilvl="1" w:tplc="DA98A88C">
      <w:start w:val="1"/>
      <w:numFmt w:val="lowerLetter"/>
      <w:lvlText w:val="%2."/>
      <w:lvlJc w:val="left"/>
      <w:pPr>
        <w:ind w:left="1440" w:hanging="360"/>
      </w:pPr>
    </w:lvl>
    <w:lvl w:ilvl="2" w:tplc="9842CAE0">
      <w:start w:val="1"/>
      <w:numFmt w:val="lowerRoman"/>
      <w:lvlText w:val="%3."/>
      <w:lvlJc w:val="right"/>
      <w:pPr>
        <w:ind w:left="2160" w:hanging="180"/>
      </w:pPr>
    </w:lvl>
    <w:lvl w:ilvl="3" w:tplc="AC3C1FA8">
      <w:start w:val="1"/>
      <w:numFmt w:val="decimal"/>
      <w:lvlText w:val="%4."/>
      <w:lvlJc w:val="left"/>
      <w:pPr>
        <w:ind w:left="2880" w:hanging="360"/>
      </w:pPr>
    </w:lvl>
    <w:lvl w:ilvl="4" w:tplc="C22487D8">
      <w:start w:val="1"/>
      <w:numFmt w:val="lowerLetter"/>
      <w:lvlText w:val="%5."/>
      <w:lvlJc w:val="left"/>
      <w:pPr>
        <w:ind w:left="3600" w:hanging="360"/>
      </w:pPr>
    </w:lvl>
    <w:lvl w:ilvl="5" w:tplc="0662396E">
      <w:start w:val="1"/>
      <w:numFmt w:val="lowerRoman"/>
      <w:lvlText w:val="%6."/>
      <w:lvlJc w:val="right"/>
      <w:pPr>
        <w:ind w:left="4320" w:hanging="180"/>
      </w:pPr>
    </w:lvl>
    <w:lvl w:ilvl="6" w:tplc="86F4E322">
      <w:start w:val="1"/>
      <w:numFmt w:val="decimal"/>
      <w:lvlText w:val="%7."/>
      <w:lvlJc w:val="left"/>
      <w:pPr>
        <w:ind w:left="5040" w:hanging="360"/>
      </w:pPr>
    </w:lvl>
    <w:lvl w:ilvl="7" w:tplc="22022702">
      <w:start w:val="1"/>
      <w:numFmt w:val="lowerLetter"/>
      <w:lvlText w:val="%8."/>
      <w:lvlJc w:val="left"/>
      <w:pPr>
        <w:ind w:left="5760" w:hanging="360"/>
      </w:pPr>
    </w:lvl>
    <w:lvl w:ilvl="8" w:tplc="D08C0E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46AB"/>
    <w:multiLevelType w:val="hybridMultilevel"/>
    <w:tmpl w:val="B816ADA8"/>
    <w:lvl w:ilvl="0" w:tplc="488C7A8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color w:val="000000"/>
      </w:rPr>
    </w:lvl>
    <w:lvl w:ilvl="1" w:tplc="2D160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6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A3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49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84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F5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0F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8382E"/>
    <w:multiLevelType w:val="hybridMultilevel"/>
    <w:tmpl w:val="7D2220C4"/>
    <w:lvl w:ilvl="0" w:tplc="D9D44D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5945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61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09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04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E4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A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CE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4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E2B92"/>
    <w:multiLevelType w:val="hybridMultilevel"/>
    <w:tmpl w:val="69A44808"/>
    <w:lvl w:ilvl="0" w:tplc="B5040C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E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E0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C1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A77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0E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B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82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A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27C6D"/>
    <w:multiLevelType w:val="multilevel"/>
    <w:tmpl w:val="753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1324B"/>
    <w:multiLevelType w:val="hybridMultilevel"/>
    <w:tmpl w:val="3F483D98"/>
    <w:lvl w:ilvl="0" w:tplc="470ABB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784D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C1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46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0D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FEA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6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A2D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CF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5891"/>
    <w:multiLevelType w:val="hybridMultilevel"/>
    <w:tmpl w:val="F2740502"/>
    <w:lvl w:ilvl="0" w:tplc="50B222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98288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67011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F7003B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4A633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5CE083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53EF3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C9AB6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2804A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D36A54"/>
    <w:multiLevelType w:val="hybridMultilevel"/>
    <w:tmpl w:val="E760DF0C"/>
    <w:lvl w:ilvl="0" w:tplc="12FEF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36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A9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AF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61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2F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04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9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605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4B90"/>
    <w:multiLevelType w:val="hybridMultilevel"/>
    <w:tmpl w:val="2B50E484"/>
    <w:lvl w:ilvl="0" w:tplc="597A24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20EB7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89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AE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F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C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40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A1C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48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4081C"/>
    <w:multiLevelType w:val="multilevel"/>
    <w:tmpl w:val="92F6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A670E7"/>
    <w:multiLevelType w:val="hybridMultilevel"/>
    <w:tmpl w:val="24FE80D8"/>
    <w:lvl w:ilvl="0" w:tplc="0B10D110">
      <w:start w:val="1"/>
      <w:numFmt w:val="decimal"/>
      <w:lvlText w:val="%1."/>
      <w:lvlJc w:val="left"/>
      <w:pPr>
        <w:ind w:left="720" w:hanging="360"/>
      </w:pPr>
    </w:lvl>
    <w:lvl w:ilvl="1" w:tplc="FD8A22D4">
      <w:start w:val="1"/>
      <w:numFmt w:val="lowerLetter"/>
      <w:lvlText w:val="%2."/>
      <w:lvlJc w:val="left"/>
      <w:pPr>
        <w:ind w:left="1440" w:hanging="360"/>
      </w:pPr>
    </w:lvl>
    <w:lvl w:ilvl="2" w:tplc="874E4FC0">
      <w:start w:val="1"/>
      <w:numFmt w:val="lowerRoman"/>
      <w:lvlText w:val="%3."/>
      <w:lvlJc w:val="right"/>
      <w:pPr>
        <w:ind w:left="2160" w:hanging="180"/>
      </w:pPr>
    </w:lvl>
    <w:lvl w:ilvl="3" w:tplc="F78436B2">
      <w:start w:val="1"/>
      <w:numFmt w:val="decimal"/>
      <w:lvlText w:val="%4."/>
      <w:lvlJc w:val="left"/>
      <w:pPr>
        <w:ind w:left="2880" w:hanging="360"/>
      </w:pPr>
    </w:lvl>
    <w:lvl w:ilvl="4" w:tplc="98161A88">
      <w:start w:val="1"/>
      <w:numFmt w:val="lowerLetter"/>
      <w:lvlText w:val="%5."/>
      <w:lvlJc w:val="left"/>
      <w:pPr>
        <w:ind w:left="3600" w:hanging="360"/>
      </w:pPr>
    </w:lvl>
    <w:lvl w:ilvl="5" w:tplc="4A840D42">
      <w:start w:val="1"/>
      <w:numFmt w:val="lowerRoman"/>
      <w:lvlText w:val="%6."/>
      <w:lvlJc w:val="right"/>
      <w:pPr>
        <w:ind w:left="4320" w:hanging="180"/>
      </w:pPr>
    </w:lvl>
    <w:lvl w:ilvl="6" w:tplc="137006DE">
      <w:start w:val="1"/>
      <w:numFmt w:val="decimal"/>
      <w:lvlText w:val="%7."/>
      <w:lvlJc w:val="left"/>
      <w:pPr>
        <w:ind w:left="5040" w:hanging="360"/>
      </w:pPr>
    </w:lvl>
    <w:lvl w:ilvl="7" w:tplc="B1E6543E">
      <w:start w:val="1"/>
      <w:numFmt w:val="lowerLetter"/>
      <w:lvlText w:val="%8."/>
      <w:lvlJc w:val="left"/>
      <w:pPr>
        <w:ind w:left="5760" w:hanging="360"/>
      </w:pPr>
    </w:lvl>
    <w:lvl w:ilvl="8" w:tplc="61381DC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F54C9"/>
    <w:multiLevelType w:val="hybridMultilevel"/>
    <w:tmpl w:val="F8D6BB22"/>
    <w:lvl w:ilvl="0" w:tplc="7B783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5A1E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0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CD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40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4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06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7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B72F2"/>
    <w:multiLevelType w:val="hybridMultilevel"/>
    <w:tmpl w:val="E8268D6A"/>
    <w:lvl w:ilvl="0" w:tplc="0C8233BE">
      <w:start w:val="1"/>
      <w:numFmt w:val="decimal"/>
      <w:lvlText w:val="%1)"/>
      <w:lvlJc w:val="left"/>
      <w:pPr>
        <w:ind w:left="720" w:hanging="360"/>
      </w:pPr>
    </w:lvl>
    <w:lvl w:ilvl="1" w:tplc="4F723428">
      <w:start w:val="1"/>
      <w:numFmt w:val="lowerLetter"/>
      <w:lvlText w:val="%2."/>
      <w:lvlJc w:val="left"/>
      <w:pPr>
        <w:ind w:left="1440" w:hanging="360"/>
      </w:pPr>
    </w:lvl>
    <w:lvl w:ilvl="2" w:tplc="61ECEFEC">
      <w:start w:val="1"/>
      <w:numFmt w:val="lowerRoman"/>
      <w:lvlText w:val="%3."/>
      <w:lvlJc w:val="right"/>
      <w:pPr>
        <w:ind w:left="2160" w:hanging="180"/>
      </w:pPr>
    </w:lvl>
    <w:lvl w:ilvl="3" w:tplc="E1B09EE6">
      <w:start w:val="1"/>
      <w:numFmt w:val="decimal"/>
      <w:lvlText w:val="%4."/>
      <w:lvlJc w:val="left"/>
      <w:pPr>
        <w:ind w:left="2880" w:hanging="360"/>
      </w:pPr>
    </w:lvl>
    <w:lvl w:ilvl="4" w:tplc="440265B0">
      <w:start w:val="1"/>
      <w:numFmt w:val="lowerLetter"/>
      <w:lvlText w:val="%5."/>
      <w:lvlJc w:val="left"/>
      <w:pPr>
        <w:ind w:left="3600" w:hanging="360"/>
      </w:pPr>
    </w:lvl>
    <w:lvl w:ilvl="5" w:tplc="B06A6FFA">
      <w:start w:val="1"/>
      <w:numFmt w:val="lowerRoman"/>
      <w:lvlText w:val="%6."/>
      <w:lvlJc w:val="right"/>
      <w:pPr>
        <w:ind w:left="4320" w:hanging="180"/>
      </w:pPr>
    </w:lvl>
    <w:lvl w:ilvl="6" w:tplc="3E443504">
      <w:start w:val="1"/>
      <w:numFmt w:val="decimal"/>
      <w:lvlText w:val="%7."/>
      <w:lvlJc w:val="left"/>
      <w:pPr>
        <w:ind w:left="5040" w:hanging="360"/>
      </w:pPr>
    </w:lvl>
    <w:lvl w:ilvl="7" w:tplc="60C83998">
      <w:start w:val="1"/>
      <w:numFmt w:val="lowerLetter"/>
      <w:lvlText w:val="%8."/>
      <w:lvlJc w:val="left"/>
      <w:pPr>
        <w:ind w:left="5760" w:hanging="360"/>
      </w:pPr>
    </w:lvl>
    <w:lvl w:ilvl="8" w:tplc="E46E0A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27EE3"/>
    <w:multiLevelType w:val="hybridMultilevel"/>
    <w:tmpl w:val="4F24A30E"/>
    <w:lvl w:ilvl="0" w:tplc="55C8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49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C6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A3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BD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4F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7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9D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C2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E407A"/>
    <w:multiLevelType w:val="hybridMultilevel"/>
    <w:tmpl w:val="AB6024F8"/>
    <w:lvl w:ilvl="0" w:tplc="897CBE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1B0D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C4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C7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2D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E2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4D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21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8050A"/>
    <w:multiLevelType w:val="hybridMultilevel"/>
    <w:tmpl w:val="197609DC"/>
    <w:lvl w:ilvl="0" w:tplc="5E22C4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FEB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E1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E4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B1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85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D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6A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48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B7E4E"/>
    <w:multiLevelType w:val="multilevel"/>
    <w:tmpl w:val="964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7634E"/>
    <w:multiLevelType w:val="hybridMultilevel"/>
    <w:tmpl w:val="D3E697A0"/>
    <w:lvl w:ilvl="0" w:tplc="45BA5766">
      <w:start w:val="1"/>
      <w:numFmt w:val="decimal"/>
      <w:lvlText w:val="%1."/>
      <w:lvlJc w:val="left"/>
      <w:pPr>
        <w:ind w:left="720" w:hanging="360"/>
      </w:pPr>
    </w:lvl>
    <w:lvl w:ilvl="1" w:tplc="3ADA4744">
      <w:start w:val="1"/>
      <w:numFmt w:val="lowerLetter"/>
      <w:lvlText w:val="%2."/>
      <w:lvlJc w:val="left"/>
      <w:pPr>
        <w:ind w:left="1440" w:hanging="360"/>
      </w:pPr>
    </w:lvl>
    <w:lvl w:ilvl="2" w:tplc="497809C4">
      <w:start w:val="1"/>
      <w:numFmt w:val="lowerRoman"/>
      <w:lvlText w:val="%3."/>
      <w:lvlJc w:val="right"/>
      <w:pPr>
        <w:ind w:left="2160" w:hanging="180"/>
      </w:pPr>
    </w:lvl>
    <w:lvl w:ilvl="3" w:tplc="F390741A">
      <w:start w:val="1"/>
      <w:numFmt w:val="decimal"/>
      <w:lvlText w:val="%4."/>
      <w:lvlJc w:val="left"/>
      <w:pPr>
        <w:ind w:left="2880" w:hanging="360"/>
      </w:pPr>
    </w:lvl>
    <w:lvl w:ilvl="4" w:tplc="6F7C7EF4">
      <w:start w:val="1"/>
      <w:numFmt w:val="lowerLetter"/>
      <w:lvlText w:val="%5."/>
      <w:lvlJc w:val="left"/>
      <w:pPr>
        <w:ind w:left="3600" w:hanging="360"/>
      </w:pPr>
    </w:lvl>
    <w:lvl w:ilvl="5" w:tplc="C494F1E8">
      <w:start w:val="1"/>
      <w:numFmt w:val="lowerRoman"/>
      <w:lvlText w:val="%6."/>
      <w:lvlJc w:val="right"/>
      <w:pPr>
        <w:ind w:left="4320" w:hanging="180"/>
      </w:pPr>
    </w:lvl>
    <w:lvl w:ilvl="6" w:tplc="05E09C06">
      <w:start w:val="1"/>
      <w:numFmt w:val="decimal"/>
      <w:lvlText w:val="%7."/>
      <w:lvlJc w:val="left"/>
      <w:pPr>
        <w:ind w:left="5040" w:hanging="360"/>
      </w:pPr>
    </w:lvl>
    <w:lvl w:ilvl="7" w:tplc="36FE0C4E">
      <w:start w:val="1"/>
      <w:numFmt w:val="lowerLetter"/>
      <w:lvlText w:val="%8."/>
      <w:lvlJc w:val="left"/>
      <w:pPr>
        <w:ind w:left="5760" w:hanging="360"/>
      </w:pPr>
    </w:lvl>
    <w:lvl w:ilvl="8" w:tplc="5D46BB9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2E4B"/>
    <w:multiLevelType w:val="hybridMultilevel"/>
    <w:tmpl w:val="5FACE286"/>
    <w:lvl w:ilvl="0" w:tplc="002C16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5E8FB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3C74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0E6C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AA05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6C47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E4BD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307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78A4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08529E"/>
    <w:multiLevelType w:val="multilevel"/>
    <w:tmpl w:val="5CACB6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2" w15:restartNumberingAfterBreak="0">
    <w:nsid w:val="7E7D4633"/>
    <w:multiLevelType w:val="hybridMultilevel"/>
    <w:tmpl w:val="C67E4DE0"/>
    <w:lvl w:ilvl="0" w:tplc="EB9E9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0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0C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E5F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28B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4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E88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CD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E4D27"/>
    <w:multiLevelType w:val="hybridMultilevel"/>
    <w:tmpl w:val="2F66A58A"/>
    <w:lvl w:ilvl="0" w:tplc="ED682D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E0C51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D250B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B6C54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4ED7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6C8B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AE3E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BC0B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5A35D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4"/>
  </w:num>
  <w:num w:numId="5">
    <w:abstractNumId w:val="17"/>
  </w:num>
  <w:num w:numId="6">
    <w:abstractNumId w:val="26"/>
  </w:num>
  <w:num w:numId="7">
    <w:abstractNumId w:val="25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3"/>
  </w:num>
  <w:num w:numId="14">
    <w:abstractNumId w:val="7"/>
  </w:num>
  <w:num w:numId="15">
    <w:abstractNumId w:val="10"/>
  </w:num>
  <w:num w:numId="16">
    <w:abstractNumId w:val="9"/>
  </w:num>
  <w:num w:numId="17">
    <w:abstractNumId w:val="13"/>
  </w:num>
  <w:num w:numId="18">
    <w:abstractNumId w:val="32"/>
  </w:num>
  <w:num w:numId="19">
    <w:abstractNumId w:val="19"/>
  </w:num>
  <w:num w:numId="20">
    <w:abstractNumId w:val="18"/>
  </w:num>
  <w:num w:numId="21">
    <w:abstractNumId w:val="27"/>
  </w:num>
  <w:num w:numId="22">
    <w:abstractNumId w:val="15"/>
  </w:num>
  <w:num w:numId="23">
    <w:abstractNumId w:val="5"/>
  </w:num>
  <w:num w:numId="24">
    <w:abstractNumId w:val="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 w:numId="28">
    <w:abstractNumId w:val="30"/>
  </w:num>
  <w:num w:numId="29">
    <w:abstractNumId w:val="4"/>
  </w:num>
  <w:num w:numId="30">
    <w:abstractNumId w:val="1"/>
  </w:num>
  <w:num w:numId="31">
    <w:abstractNumId w:val="3"/>
  </w:num>
  <w:num w:numId="32">
    <w:abstractNumId w:val="21"/>
  </w:num>
  <w:num w:numId="33">
    <w:abstractNumId w:val="2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F7"/>
    <w:rsid w:val="00005C48"/>
    <w:rsid w:val="00015DBC"/>
    <w:rsid w:val="00020BA8"/>
    <w:rsid w:val="00023995"/>
    <w:rsid w:val="000301F3"/>
    <w:rsid w:val="000352ED"/>
    <w:rsid w:val="000577F1"/>
    <w:rsid w:val="00077ECF"/>
    <w:rsid w:val="0009624D"/>
    <w:rsid w:val="000B5EB7"/>
    <w:rsid w:val="000C0856"/>
    <w:rsid w:val="000C19B6"/>
    <w:rsid w:val="000C5189"/>
    <w:rsid w:val="000D62A8"/>
    <w:rsid w:val="000F28EC"/>
    <w:rsid w:val="00103BAF"/>
    <w:rsid w:val="001134AA"/>
    <w:rsid w:val="00117A51"/>
    <w:rsid w:val="0012220F"/>
    <w:rsid w:val="00143F64"/>
    <w:rsid w:val="001444C1"/>
    <w:rsid w:val="00165501"/>
    <w:rsid w:val="001751AB"/>
    <w:rsid w:val="00183880"/>
    <w:rsid w:val="00186083"/>
    <w:rsid w:val="00196D11"/>
    <w:rsid w:val="00197F89"/>
    <w:rsid w:val="001B45BF"/>
    <w:rsid w:val="001B6544"/>
    <w:rsid w:val="001C0D71"/>
    <w:rsid w:val="001C11D3"/>
    <w:rsid w:val="001C1DEF"/>
    <w:rsid w:val="001D62DA"/>
    <w:rsid w:val="001E09B2"/>
    <w:rsid w:val="001E211D"/>
    <w:rsid w:val="001F438D"/>
    <w:rsid w:val="001F741D"/>
    <w:rsid w:val="00201D71"/>
    <w:rsid w:val="002043C8"/>
    <w:rsid w:val="002076A7"/>
    <w:rsid w:val="00242265"/>
    <w:rsid w:val="00251C70"/>
    <w:rsid w:val="00252327"/>
    <w:rsid w:val="00277A3D"/>
    <w:rsid w:val="00280ED1"/>
    <w:rsid w:val="00282ED9"/>
    <w:rsid w:val="00293B88"/>
    <w:rsid w:val="002B0AA3"/>
    <w:rsid w:val="002B0DC0"/>
    <w:rsid w:val="002B12B1"/>
    <w:rsid w:val="002C3EE4"/>
    <w:rsid w:val="002D008F"/>
    <w:rsid w:val="002E7A13"/>
    <w:rsid w:val="002F6ED7"/>
    <w:rsid w:val="002F7BFD"/>
    <w:rsid w:val="00316A2D"/>
    <w:rsid w:val="003561F8"/>
    <w:rsid w:val="00363E21"/>
    <w:rsid w:val="003678E0"/>
    <w:rsid w:val="00371D82"/>
    <w:rsid w:val="003803C4"/>
    <w:rsid w:val="00386994"/>
    <w:rsid w:val="00390B27"/>
    <w:rsid w:val="00390CA0"/>
    <w:rsid w:val="00393600"/>
    <w:rsid w:val="003B37A5"/>
    <w:rsid w:val="003B639D"/>
    <w:rsid w:val="003D7023"/>
    <w:rsid w:val="003E06CF"/>
    <w:rsid w:val="00402553"/>
    <w:rsid w:val="004041AD"/>
    <w:rsid w:val="00404F44"/>
    <w:rsid w:val="00407A20"/>
    <w:rsid w:val="004202D8"/>
    <w:rsid w:val="00421291"/>
    <w:rsid w:val="004229A7"/>
    <w:rsid w:val="00450397"/>
    <w:rsid w:val="00451178"/>
    <w:rsid w:val="004728AD"/>
    <w:rsid w:val="004823A6"/>
    <w:rsid w:val="004B2699"/>
    <w:rsid w:val="004C0805"/>
    <w:rsid w:val="004C5985"/>
    <w:rsid w:val="004C6C4F"/>
    <w:rsid w:val="004D497E"/>
    <w:rsid w:val="004E35BC"/>
    <w:rsid w:val="00517CD2"/>
    <w:rsid w:val="005311DF"/>
    <w:rsid w:val="0054183A"/>
    <w:rsid w:val="00544728"/>
    <w:rsid w:val="005550F1"/>
    <w:rsid w:val="00562C4B"/>
    <w:rsid w:val="00566382"/>
    <w:rsid w:val="00592EB1"/>
    <w:rsid w:val="005A222A"/>
    <w:rsid w:val="005B05C1"/>
    <w:rsid w:val="005C5916"/>
    <w:rsid w:val="005C6923"/>
    <w:rsid w:val="005D37CC"/>
    <w:rsid w:val="005D7FB3"/>
    <w:rsid w:val="005F644B"/>
    <w:rsid w:val="006007B3"/>
    <w:rsid w:val="00602637"/>
    <w:rsid w:val="00633AB0"/>
    <w:rsid w:val="00660C5D"/>
    <w:rsid w:val="0066340C"/>
    <w:rsid w:val="00666EC7"/>
    <w:rsid w:val="006737CA"/>
    <w:rsid w:val="00673E54"/>
    <w:rsid w:val="006852F7"/>
    <w:rsid w:val="0069716D"/>
    <w:rsid w:val="006B3DF7"/>
    <w:rsid w:val="006C7AA5"/>
    <w:rsid w:val="006E0D9F"/>
    <w:rsid w:val="006E2846"/>
    <w:rsid w:val="006F3DF5"/>
    <w:rsid w:val="00710688"/>
    <w:rsid w:val="00711D48"/>
    <w:rsid w:val="00712C3F"/>
    <w:rsid w:val="00737D25"/>
    <w:rsid w:val="00765D5C"/>
    <w:rsid w:val="00787547"/>
    <w:rsid w:val="00793715"/>
    <w:rsid w:val="007B39C4"/>
    <w:rsid w:val="007B6306"/>
    <w:rsid w:val="007C05B0"/>
    <w:rsid w:val="007C0B25"/>
    <w:rsid w:val="007D1235"/>
    <w:rsid w:val="007D1DF4"/>
    <w:rsid w:val="007D3637"/>
    <w:rsid w:val="007E125B"/>
    <w:rsid w:val="007E30BC"/>
    <w:rsid w:val="00843EA7"/>
    <w:rsid w:val="00864C0D"/>
    <w:rsid w:val="008814E6"/>
    <w:rsid w:val="00891439"/>
    <w:rsid w:val="00891896"/>
    <w:rsid w:val="00892A7D"/>
    <w:rsid w:val="0089350A"/>
    <w:rsid w:val="008A6377"/>
    <w:rsid w:val="008A7A18"/>
    <w:rsid w:val="008B05D6"/>
    <w:rsid w:val="008C4F3E"/>
    <w:rsid w:val="008D5366"/>
    <w:rsid w:val="008E02D9"/>
    <w:rsid w:val="008E7E09"/>
    <w:rsid w:val="009228DB"/>
    <w:rsid w:val="009338FE"/>
    <w:rsid w:val="00956348"/>
    <w:rsid w:val="00980530"/>
    <w:rsid w:val="0098190A"/>
    <w:rsid w:val="00987457"/>
    <w:rsid w:val="009B46F4"/>
    <w:rsid w:val="009C10B6"/>
    <w:rsid w:val="009C3AB1"/>
    <w:rsid w:val="009D2E44"/>
    <w:rsid w:val="009E26F2"/>
    <w:rsid w:val="00A064DE"/>
    <w:rsid w:val="00A13865"/>
    <w:rsid w:val="00A149E5"/>
    <w:rsid w:val="00A1754E"/>
    <w:rsid w:val="00A23556"/>
    <w:rsid w:val="00A32B52"/>
    <w:rsid w:val="00A67307"/>
    <w:rsid w:val="00A67A2D"/>
    <w:rsid w:val="00A74717"/>
    <w:rsid w:val="00A765ED"/>
    <w:rsid w:val="00A80258"/>
    <w:rsid w:val="00A943FA"/>
    <w:rsid w:val="00AF3304"/>
    <w:rsid w:val="00B202F9"/>
    <w:rsid w:val="00B26CA7"/>
    <w:rsid w:val="00B35F7E"/>
    <w:rsid w:val="00BA1988"/>
    <w:rsid w:val="00BC1ECB"/>
    <w:rsid w:val="00BF520A"/>
    <w:rsid w:val="00BF6EE7"/>
    <w:rsid w:val="00C07DA9"/>
    <w:rsid w:val="00C272AA"/>
    <w:rsid w:val="00C27C52"/>
    <w:rsid w:val="00C32888"/>
    <w:rsid w:val="00C41DC3"/>
    <w:rsid w:val="00C565DE"/>
    <w:rsid w:val="00C72B1F"/>
    <w:rsid w:val="00C83EB8"/>
    <w:rsid w:val="00C87181"/>
    <w:rsid w:val="00CA1A80"/>
    <w:rsid w:val="00CC494F"/>
    <w:rsid w:val="00CC5DB3"/>
    <w:rsid w:val="00CD3287"/>
    <w:rsid w:val="00CE5D06"/>
    <w:rsid w:val="00D21771"/>
    <w:rsid w:val="00D311C5"/>
    <w:rsid w:val="00D3225C"/>
    <w:rsid w:val="00D37B9A"/>
    <w:rsid w:val="00D37E49"/>
    <w:rsid w:val="00D40E81"/>
    <w:rsid w:val="00D412BB"/>
    <w:rsid w:val="00D42235"/>
    <w:rsid w:val="00D6429D"/>
    <w:rsid w:val="00D910A5"/>
    <w:rsid w:val="00DA1191"/>
    <w:rsid w:val="00DA41A4"/>
    <w:rsid w:val="00DB16C1"/>
    <w:rsid w:val="00DB63F5"/>
    <w:rsid w:val="00DE74C4"/>
    <w:rsid w:val="00E05C20"/>
    <w:rsid w:val="00E13888"/>
    <w:rsid w:val="00E40492"/>
    <w:rsid w:val="00E5249F"/>
    <w:rsid w:val="00E71403"/>
    <w:rsid w:val="00E96BEA"/>
    <w:rsid w:val="00EB5A33"/>
    <w:rsid w:val="00EB7F31"/>
    <w:rsid w:val="00EE2647"/>
    <w:rsid w:val="00EE5FC6"/>
    <w:rsid w:val="00EF3811"/>
    <w:rsid w:val="00F104CB"/>
    <w:rsid w:val="00F36383"/>
    <w:rsid w:val="00F36579"/>
    <w:rsid w:val="00F4222F"/>
    <w:rsid w:val="00F42909"/>
    <w:rsid w:val="00F43CD7"/>
    <w:rsid w:val="00F44C40"/>
    <w:rsid w:val="00F45562"/>
    <w:rsid w:val="00F515CA"/>
    <w:rsid w:val="00F65D6A"/>
    <w:rsid w:val="00F70176"/>
    <w:rsid w:val="00F74972"/>
    <w:rsid w:val="00F85796"/>
    <w:rsid w:val="00F91AA3"/>
    <w:rsid w:val="00FB61D6"/>
    <w:rsid w:val="00FD79CE"/>
    <w:rsid w:val="00FE4892"/>
    <w:rsid w:val="00FF3910"/>
    <w:rsid w:val="00FF3EEB"/>
    <w:rsid w:val="00FF6751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1AEE3"/>
  <w15:docId w15:val="{690CAFD8-73A1-4F9C-8354-151A63F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2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3">
    <w:name w:val="heading 3"/>
    <w:basedOn w:val="Normale"/>
    <w:link w:val="Titolo3Carattere"/>
    <w:uiPriority w:val="9"/>
    <w:qFormat/>
    <w:locked/>
    <w:rsid w:val="00F104CB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paragraph" w:styleId="Titolo5">
    <w:name w:val="heading 5"/>
    <w:basedOn w:val="Normale"/>
    <w:link w:val="Titolo5Carattere"/>
    <w:uiPriority w:val="9"/>
    <w:qFormat/>
    <w:locked/>
    <w:rsid w:val="00F104CB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it-IT" w:bidi="ar-SA"/>
    </w:rPr>
  </w:style>
  <w:style w:type="paragraph" w:styleId="Titolo6">
    <w:name w:val="heading 6"/>
    <w:basedOn w:val="Normale"/>
    <w:link w:val="Titolo6Carattere"/>
    <w:uiPriority w:val="9"/>
    <w:qFormat/>
    <w:locked/>
    <w:rsid w:val="00F104CB"/>
    <w:pPr>
      <w:widowControl/>
      <w:suppressAutoHyphens w:val="0"/>
      <w:autoSpaceDN/>
      <w:spacing w:before="100" w:beforeAutospacing="1" w:after="100" w:afterAutospacing="1"/>
      <w:textAlignment w:val="auto"/>
      <w:outlineLvl w:val="5"/>
    </w:pPr>
    <w:rPr>
      <w:rFonts w:eastAsia="Times New Roman" w:cs="Times New Roman"/>
      <w:b/>
      <w:bCs/>
      <w:kern w:val="0"/>
      <w:sz w:val="15"/>
      <w:szCs w:val="15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7D123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7D123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7D1235"/>
    <w:pPr>
      <w:spacing w:after="120"/>
    </w:pPr>
  </w:style>
  <w:style w:type="paragraph" w:styleId="Elenco">
    <w:name w:val="List"/>
    <w:basedOn w:val="Textbody"/>
    <w:uiPriority w:val="99"/>
    <w:rsid w:val="007D1235"/>
  </w:style>
  <w:style w:type="paragraph" w:styleId="Didascalia">
    <w:name w:val="caption"/>
    <w:basedOn w:val="Standard"/>
    <w:uiPriority w:val="99"/>
    <w:qFormat/>
    <w:rsid w:val="007D12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D1235"/>
    <w:pPr>
      <w:suppressLineNumbers/>
    </w:pPr>
  </w:style>
  <w:style w:type="paragraph" w:styleId="Pidipagina">
    <w:name w:val="footer"/>
    <w:basedOn w:val="Normale"/>
    <w:link w:val="PidipaginaCarattere1"/>
    <w:uiPriority w:val="99"/>
    <w:rsid w:val="007D123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link w:val="Pidipagina"/>
    <w:uiPriority w:val="99"/>
    <w:semiHidden/>
    <w:locked/>
    <w:rsid w:val="00293B88"/>
    <w:rPr>
      <w:rFonts w:cs="Mangal"/>
      <w:kern w:val="3"/>
      <w:sz w:val="21"/>
      <w:szCs w:val="21"/>
      <w:lang w:eastAsia="zh-CN" w:bidi="hi-IN"/>
    </w:rPr>
  </w:style>
  <w:style w:type="paragraph" w:styleId="Intestazione">
    <w:name w:val="header"/>
    <w:basedOn w:val="Normale"/>
    <w:link w:val="IntestazioneCarattere1"/>
    <w:uiPriority w:val="99"/>
    <w:rsid w:val="007D123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293B88"/>
    <w:rPr>
      <w:rFonts w:cs="Mangal"/>
      <w:kern w:val="3"/>
      <w:sz w:val="21"/>
      <w:szCs w:val="21"/>
      <w:lang w:eastAsia="zh-CN" w:bidi="hi-IN"/>
    </w:rPr>
  </w:style>
  <w:style w:type="character" w:customStyle="1" w:styleId="Internetlink">
    <w:name w:val="Internet link"/>
    <w:uiPriority w:val="99"/>
    <w:rsid w:val="007D1235"/>
    <w:rPr>
      <w:color w:val="000080"/>
      <w:u w:val="single"/>
    </w:rPr>
  </w:style>
  <w:style w:type="character" w:customStyle="1" w:styleId="IntestazioneCarattere">
    <w:name w:val="Intestazione Carattere"/>
    <w:uiPriority w:val="99"/>
    <w:rsid w:val="007D1235"/>
    <w:rPr>
      <w:sz w:val="21"/>
    </w:rPr>
  </w:style>
  <w:style w:type="character" w:customStyle="1" w:styleId="PidipaginaCarattere">
    <w:name w:val="Piè di pagina Carattere"/>
    <w:uiPriority w:val="99"/>
    <w:rsid w:val="007D1235"/>
    <w:rPr>
      <w:sz w:val="21"/>
    </w:rPr>
  </w:style>
  <w:style w:type="character" w:styleId="Collegamentoipertestuale">
    <w:name w:val="Hyperlink"/>
    <w:uiPriority w:val="99"/>
    <w:rsid w:val="00711D48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7F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3678E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678E0"/>
    <w:rPr>
      <w:rFonts w:ascii="Segoe UI" w:hAnsi="Segoe UI" w:cs="Times New Roman"/>
      <w:kern w:val="3"/>
      <w:sz w:val="16"/>
      <w:lang w:eastAsia="zh-CN"/>
    </w:rPr>
  </w:style>
  <w:style w:type="paragraph" w:styleId="Nessunaspaziatura">
    <w:name w:val="No Spacing"/>
    <w:uiPriority w:val="1"/>
    <w:qFormat/>
    <w:rsid w:val="004823A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rpodeltesto22">
    <w:name w:val="Corpo del testo 22"/>
    <w:basedOn w:val="Normale"/>
    <w:rsid w:val="004823A6"/>
    <w:pPr>
      <w:widowControl/>
      <w:autoSpaceDN/>
      <w:spacing w:after="120" w:line="480" w:lineRule="auto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04CB"/>
    <w:rPr>
      <w:rFonts w:eastAsia="Times New Roman" w:cs="Times New Roman"/>
      <w:b/>
      <w:bCs/>
      <w:sz w:val="27"/>
      <w:szCs w:val="27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104CB"/>
    <w:rPr>
      <w:rFonts w:eastAsia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F104CB"/>
    <w:rPr>
      <w:rFonts w:eastAsia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F104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locked/>
    <w:rsid w:val="00F104C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9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79CE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79CE"/>
    <w:rPr>
      <w:rFonts w:cs="Mangal"/>
      <w:kern w:val="3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9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9CE"/>
    <w:rPr>
      <w:rFonts w:cs="Mangal"/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90E6-66A3-4D83-913D-6CFF07FA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Raffaele Goretti</dc:creator>
  <cp:lastModifiedBy>Raffaele</cp:lastModifiedBy>
  <cp:revision>6</cp:revision>
  <cp:lastPrinted>2025-03-07T12:20:00Z</cp:lastPrinted>
  <dcterms:created xsi:type="dcterms:W3CDTF">2025-03-11T11:36:00Z</dcterms:created>
  <dcterms:modified xsi:type="dcterms:W3CDTF">2025-03-12T16:04:00Z</dcterms:modified>
</cp:coreProperties>
</file>